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73AC7" w14:textId="77777777" w:rsidR="00B36E59" w:rsidRDefault="00B36E59" w:rsidP="00BF24A9">
      <w:pPr>
        <w:spacing w:line="276" w:lineRule="auto"/>
        <w:jc w:val="both"/>
        <w:rPr>
          <w:rFonts w:ascii="Arial" w:hAnsi="Arial" w:cs="Arial"/>
          <w:sz w:val="20"/>
          <w:szCs w:val="20"/>
        </w:rPr>
      </w:pPr>
    </w:p>
    <w:p w14:paraId="4E86CC71" w14:textId="77777777" w:rsidR="004C314D" w:rsidRDefault="004C314D" w:rsidP="00885E1D">
      <w:pPr>
        <w:tabs>
          <w:tab w:val="left" w:pos="851"/>
        </w:tabs>
        <w:spacing w:line="276" w:lineRule="auto"/>
        <w:rPr>
          <w:rFonts w:ascii="Arial" w:hAnsi="Arial" w:cs="Arial"/>
          <w:sz w:val="20"/>
        </w:rPr>
      </w:pPr>
    </w:p>
    <w:p w14:paraId="245DF779" w14:textId="21210B26" w:rsidR="00030FC4" w:rsidRPr="00830D29" w:rsidRDefault="004C314D" w:rsidP="00030FC4">
      <w:pPr>
        <w:widowControl w:val="0"/>
        <w:spacing w:line="260" w:lineRule="exact"/>
        <w:rPr>
          <w:rFonts w:ascii="Arial" w:hAnsi="Arial" w:cs="Arial"/>
          <w:b/>
          <w:sz w:val="20"/>
        </w:rPr>
      </w:pPr>
      <w:bookmarkStart w:id="0" w:name="_Hlk17206695"/>
      <w:r w:rsidRPr="00703DEE">
        <w:rPr>
          <w:rFonts w:ascii="Arial" w:hAnsi="Arial" w:cs="Arial"/>
          <w:sz w:val="20"/>
          <w:szCs w:val="20"/>
        </w:rPr>
        <w:t xml:space="preserve">Številka: </w:t>
      </w:r>
      <w:r w:rsidR="0050622A" w:rsidRPr="0050622A">
        <w:rPr>
          <w:rFonts w:ascii="Arial" w:hAnsi="Arial" w:cs="Arial"/>
          <w:sz w:val="20"/>
        </w:rPr>
        <w:t>0609-89/2025/1</w:t>
      </w:r>
      <w:r w:rsidR="0050622A">
        <w:rPr>
          <w:rFonts w:ascii="Arial" w:hAnsi="Arial" w:cs="Arial"/>
          <w:sz w:val="20"/>
        </w:rPr>
        <w:t>1</w:t>
      </w:r>
    </w:p>
    <w:p w14:paraId="43EBB06D" w14:textId="1C69853D" w:rsidR="004C314D" w:rsidRPr="00703DEE" w:rsidRDefault="00030FC4" w:rsidP="00030FC4">
      <w:pPr>
        <w:spacing w:line="260" w:lineRule="exact"/>
        <w:jc w:val="both"/>
        <w:rPr>
          <w:rFonts w:ascii="Arial" w:hAnsi="Arial" w:cs="Arial"/>
          <w:sz w:val="20"/>
          <w:szCs w:val="20"/>
        </w:rPr>
      </w:pPr>
      <w:r w:rsidRPr="0052556C">
        <w:rPr>
          <w:rFonts w:ascii="Arial" w:hAnsi="Arial" w:cs="Arial"/>
          <w:sz w:val="20"/>
          <w:szCs w:val="20"/>
        </w:rPr>
        <w:t xml:space="preserve">Datum:  </w:t>
      </w:r>
      <w:r w:rsidR="0068467A" w:rsidRPr="0052556C">
        <w:rPr>
          <w:rFonts w:ascii="Arial" w:hAnsi="Arial" w:cs="Arial"/>
          <w:sz w:val="20"/>
          <w:szCs w:val="20"/>
        </w:rPr>
        <w:t>4</w:t>
      </w:r>
      <w:r w:rsidR="0050622A" w:rsidRPr="0052556C">
        <w:rPr>
          <w:rFonts w:ascii="Arial" w:hAnsi="Arial" w:cs="Arial"/>
          <w:sz w:val="20"/>
          <w:szCs w:val="20"/>
        </w:rPr>
        <w:t>. 11.</w:t>
      </w:r>
      <w:r w:rsidR="00903CEE" w:rsidRPr="0052556C">
        <w:rPr>
          <w:rFonts w:ascii="Arial" w:hAnsi="Arial" w:cs="Arial"/>
          <w:sz w:val="20"/>
          <w:szCs w:val="20"/>
        </w:rPr>
        <w:t xml:space="preserve"> 2025</w:t>
      </w:r>
    </w:p>
    <w:p w14:paraId="43DC2CC6" w14:textId="77777777" w:rsidR="003C7F22" w:rsidRDefault="003C7F22" w:rsidP="004C314D">
      <w:pPr>
        <w:tabs>
          <w:tab w:val="left" w:pos="900"/>
        </w:tabs>
        <w:spacing w:line="260" w:lineRule="exact"/>
        <w:jc w:val="both"/>
        <w:rPr>
          <w:rFonts w:ascii="Arial" w:hAnsi="Arial" w:cs="Arial"/>
          <w:sz w:val="20"/>
          <w:szCs w:val="20"/>
        </w:rPr>
      </w:pPr>
    </w:p>
    <w:p w14:paraId="72648C59" w14:textId="7B40C847" w:rsidR="003C7F22" w:rsidRPr="00220994" w:rsidRDefault="003C7F22" w:rsidP="00220994">
      <w:pPr>
        <w:widowControl w:val="0"/>
        <w:tabs>
          <w:tab w:val="left" w:pos="709"/>
        </w:tabs>
        <w:spacing w:line="260" w:lineRule="exact"/>
        <w:jc w:val="both"/>
        <w:rPr>
          <w:rFonts w:ascii="Arial" w:hAnsi="Arial" w:cs="Arial"/>
          <w:sz w:val="20"/>
          <w:szCs w:val="20"/>
        </w:rPr>
      </w:pPr>
      <w:r w:rsidRPr="00220994">
        <w:rPr>
          <w:rFonts w:ascii="Arial" w:hAnsi="Arial" w:cs="Arial"/>
          <w:sz w:val="20"/>
          <w:szCs w:val="20"/>
        </w:rPr>
        <w:t xml:space="preserve">Informacijski pooblaščenec (v nadaljevanju: prekrškovni organ) izdaja po pooblaščeni uradni osebi </w:t>
      </w:r>
      <w:r w:rsidR="0009785C">
        <w:rPr>
          <w:rFonts w:ascii="Arial" w:hAnsi="Arial" w:cs="Arial"/>
          <w:sz w:val="20"/>
          <w:szCs w:val="20"/>
        </w:rPr>
        <w:t>…</w:t>
      </w:r>
      <w:r w:rsidR="00354BF3" w:rsidRPr="00220994">
        <w:rPr>
          <w:rFonts w:ascii="Arial" w:hAnsi="Arial" w:cs="Arial"/>
          <w:sz w:val="20"/>
          <w:szCs w:val="20"/>
        </w:rPr>
        <w:t>, državni nadzornici</w:t>
      </w:r>
      <w:r w:rsidRPr="00220994">
        <w:rPr>
          <w:rFonts w:ascii="Arial" w:hAnsi="Arial" w:cs="Arial"/>
          <w:sz w:val="20"/>
          <w:szCs w:val="20"/>
        </w:rPr>
        <w:t xml:space="preserve"> za varstvo osebnih podatkov, po uradni dolžnosti na podlagi drugega odstavka 51. člena in 46. člena Zakona o prekrških (</w:t>
      </w:r>
      <w:r w:rsidR="006D4A57" w:rsidRPr="00220994">
        <w:rPr>
          <w:rFonts w:ascii="Arial" w:hAnsi="Arial" w:cs="Arial"/>
          <w:bCs/>
          <w:sz w:val="20"/>
          <w:szCs w:val="20"/>
          <w:shd w:val="clear" w:color="auto" w:fill="FFFFFF"/>
        </w:rPr>
        <w:t>Uradni list RS, št. 29/11 – uradno prečiščeno besedilo, 21/13, 111/13, 74/14 – odl. US, 92/14 – odl. US, 32/16, 15/17 – odl. US, 73/19 – odl. US, 175/20 – ZIUOPDVE, 5/21 – odl. US in 38/24</w:t>
      </w:r>
      <w:r w:rsidRPr="00220994">
        <w:rPr>
          <w:rFonts w:ascii="Arial" w:hAnsi="Arial" w:cs="Arial"/>
          <w:sz w:val="20"/>
          <w:szCs w:val="20"/>
          <w:lang w:eastAsia="ar-SA"/>
        </w:rPr>
        <w:t>; v nadaljevanju: ZP-1</w:t>
      </w:r>
      <w:r w:rsidRPr="00220994">
        <w:rPr>
          <w:rFonts w:ascii="Arial" w:hAnsi="Arial" w:cs="Arial"/>
          <w:sz w:val="20"/>
          <w:szCs w:val="20"/>
        </w:rPr>
        <w:t xml:space="preserve">), ter 2. in 8. člena Zakona o Informacijskem pooblaščencu (Uradni list RS, št. 113/05 in 51/07 – ZUstS-A; </w:t>
      </w:r>
      <w:r w:rsidRPr="00220994">
        <w:rPr>
          <w:rFonts w:ascii="Arial" w:hAnsi="Arial" w:cs="Arial"/>
          <w:sz w:val="20"/>
          <w:szCs w:val="20"/>
          <w:lang w:eastAsia="ar-SA"/>
        </w:rPr>
        <w:t>v nadaljevanju: ZInfP</w:t>
      </w:r>
      <w:r w:rsidRPr="00220994">
        <w:rPr>
          <w:rFonts w:ascii="Arial" w:hAnsi="Arial" w:cs="Arial"/>
          <w:sz w:val="20"/>
          <w:szCs w:val="20"/>
        </w:rPr>
        <w:t xml:space="preserve">), v postopku o prekršku </w:t>
      </w:r>
      <w:r w:rsidR="00903CEE" w:rsidRPr="00220994">
        <w:rPr>
          <w:rFonts w:ascii="Arial" w:hAnsi="Arial" w:cs="Arial"/>
          <w:sz w:val="20"/>
          <w:szCs w:val="20"/>
        </w:rPr>
        <w:t>zoper</w:t>
      </w:r>
      <w:r w:rsidR="00220994" w:rsidRPr="00220994">
        <w:rPr>
          <w:rFonts w:ascii="Arial" w:hAnsi="Arial" w:cs="Arial"/>
          <w:sz w:val="20"/>
          <w:szCs w:val="20"/>
        </w:rPr>
        <w:t xml:space="preserve"> pravno osebo</w:t>
      </w:r>
      <w:r w:rsidR="00903CEE" w:rsidRPr="00220994">
        <w:rPr>
          <w:rFonts w:ascii="Arial" w:hAnsi="Arial" w:cs="Arial"/>
          <w:sz w:val="20"/>
          <w:szCs w:val="20"/>
        </w:rPr>
        <w:t xml:space="preserve"> </w:t>
      </w:r>
      <w:r w:rsidR="0009785C">
        <w:rPr>
          <w:rFonts w:ascii="Arial" w:hAnsi="Arial" w:cs="Arial"/>
          <w:sz w:val="20"/>
          <w:szCs w:val="20"/>
        </w:rPr>
        <w:t>….</w:t>
      </w:r>
      <w:r w:rsidR="0050622A" w:rsidRPr="0050622A">
        <w:rPr>
          <w:rFonts w:ascii="Arial" w:hAnsi="Arial" w:cs="Arial"/>
          <w:sz w:val="20"/>
          <w:szCs w:val="20"/>
        </w:rPr>
        <w:t xml:space="preserve"> </w:t>
      </w:r>
      <w:r w:rsidR="00903CEE" w:rsidRPr="00220994">
        <w:rPr>
          <w:rFonts w:ascii="Arial" w:hAnsi="Arial" w:cs="Arial"/>
          <w:sz w:val="20"/>
          <w:szCs w:val="20"/>
        </w:rPr>
        <w:t xml:space="preserve">(matična številka </w:t>
      </w:r>
      <w:r w:rsidR="0009785C">
        <w:rPr>
          <w:rFonts w:ascii="Arial" w:hAnsi="Arial" w:cs="Arial"/>
          <w:sz w:val="20"/>
          <w:szCs w:val="20"/>
        </w:rPr>
        <w:t>…</w:t>
      </w:r>
      <w:r w:rsidR="00903CEE" w:rsidRPr="00220994">
        <w:rPr>
          <w:rFonts w:ascii="Arial" w:hAnsi="Arial" w:cs="Arial"/>
          <w:sz w:val="20"/>
          <w:szCs w:val="20"/>
        </w:rPr>
        <w:t>, v nadaljevanju</w:t>
      </w:r>
      <w:r w:rsidR="00B34F91">
        <w:rPr>
          <w:rFonts w:ascii="Arial" w:hAnsi="Arial" w:cs="Arial"/>
          <w:sz w:val="20"/>
          <w:szCs w:val="20"/>
        </w:rPr>
        <w:t xml:space="preserve"> </w:t>
      </w:r>
      <w:r w:rsidR="0009785C">
        <w:rPr>
          <w:rFonts w:ascii="Arial" w:hAnsi="Arial" w:cs="Arial"/>
          <w:sz w:val="20"/>
          <w:szCs w:val="20"/>
        </w:rPr>
        <w:t>…</w:t>
      </w:r>
      <w:r w:rsidR="0050622A" w:rsidRPr="0050622A">
        <w:rPr>
          <w:rFonts w:ascii="Arial" w:hAnsi="Arial" w:cs="Arial"/>
          <w:sz w:val="20"/>
          <w:szCs w:val="20"/>
        </w:rPr>
        <w:t>.</w:t>
      </w:r>
      <w:r w:rsidR="00903CEE" w:rsidRPr="00220994">
        <w:rPr>
          <w:rFonts w:ascii="Arial" w:hAnsi="Arial" w:cs="Arial"/>
          <w:sz w:val="20"/>
          <w:szCs w:val="20"/>
        </w:rPr>
        <w:t xml:space="preserve">) in </w:t>
      </w:r>
      <w:r w:rsidR="00220994" w:rsidRPr="00220994">
        <w:rPr>
          <w:rFonts w:ascii="Arial" w:hAnsi="Arial" w:cs="Arial"/>
          <w:sz w:val="20"/>
          <w:szCs w:val="20"/>
        </w:rPr>
        <w:t>njeno</w:t>
      </w:r>
      <w:r w:rsidR="00903CEE" w:rsidRPr="00220994">
        <w:rPr>
          <w:rFonts w:ascii="Arial" w:hAnsi="Arial" w:cs="Arial"/>
          <w:sz w:val="20"/>
          <w:szCs w:val="20"/>
        </w:rPr>
        <w:t xml:space="preserve"> odgovorno osebo</w:t>
      </w:r>
      <w:r w:rsidR="000012B8">
        <w:rPr>
          <w:rFonts w:ascii="Arial" w:hAnsi="Arial" w:cs="Arial"/>
          <w:sz w:val="20"/>
          <w:szCs w:val="20"/>
        </w:rPr>
        <w:t xml:space="preserve"> </w:t>
      </w:r>
      <w:r w:rsidR="0009785C">
        <w:rPr>
          <w:rFonts w:ascii="Arial" w:hAnsi="Arial" w:cs="Arial"/>
          <w:sz w:val="20"/>
          <w:szCs w:val="20"/>
        </w:rPr>
        <w:t>….</w:t>
      </w:r>
      <w:r w:rsidRPr="00220994">
        <w:rPr>
          <w:rFonts w:ascii="Arial" w:hAnsi="Arial" w:cs="Arial"/>
          <w:sz w:val="20"/>
          <w:szCs w:val="20"/>
        </w:rPr>
        <w:t xml:space="preserve">, zaradi </w:t>
      </w:r>
      <w:r w:rsidR="00DE048D" w:rsidRPr="00220994">
        <w:rPr>
          <w:rFonts w:ascii="Arial" w:hAnsi="Arial" w:cs="Arial"/>
          <w:sz w:val="20"/>
          <w:szCs w:val="20"/>
        </w:rPr>
        <w:t>prekrška</w:t>
      </w:r>
      <w:r w:rsidRPr="00220994">
        <w:rPr>
          <w:rFonts w:ascii="Arial" w:hAnsi="Arial" w:cs="Arial"/>
          <w:sz w:val="20"/>
          <w:szCs w:val="20"/>
        </w:rPr>
        <w:t xml:space="preserve"> po </w:t>
      </w:r>
      <w:r w:rsidR="00C55B8F" w:rsidRPr="00220994">
        <w:rPr>
          <w:rFonts w:ascii="Arial" w:hAnsi="Arial" w:cs="Arial"/>
          <w:sz w:val="20"/>
          <w:szCs w:val="20"/>
        </w:rPr>
        <w:t>14. točk</w:t>
      </w:r>
      <w:r w:rsidR="00903CEE" w:rsidRPr="00220994">
        <w:rPr>
          <w:rFonts w:ascii="Arial" w:hAnsi="Arial" w:cs="Arial"/>
          <w:sz w:val="20"/>
          <w:szCs w:val="20"/>
        </w:rPr>
        <w:t xml:space="preserve">i </w:t>
      </w:r>
      <w:r w:rsidR="002A0C61" w:rsidRPr="00220994">
        <w:rPr>
          <w:rFonts w:ascii="Arial" w:hAnsi="Arial" w:cs="Arial"/>
          <w:sz w:val="20"/>
          <w:szCs w:val="20"/>
        </w:rPr>
        <w:t>prvega</w:t>
      </w:r>
      <w:r w:rsidR="00C55B8F" w:rsidRPr="00220994">
        <w:rPr>
          <w:rFonts w:ascii="Arial" w:hAnsi="Arial" w:cs="Arial"/>
          <w:sz w:val="20"/>
          <w:szCs w:val="20"/>
        </w:rPr>
        <w:t xml:space="preserve"> odstavka 301. člena Zakona o elektronskih komunikacijah (Uradni list RS, št. 130/22 in 18/23 – ZDU-1O; v nadaljevanju: ZEKom-2)</w:t>
      </w:r>
      <w:r w:rsidR="00220994" w:rsidRPr="00220994">
        <w:rPr>
          <w:rFonts w:ascii="Arial" w:hAnsi="Arial" w:cs="Arial"/>
          <w:sz w:val="20"/>
          <w:szCs w:val="20"/>
        </w:rPr>
        <w:t xml:space="preserve"> in prekrška po </w:t>
      </w:r>
      <w:r w:rsidR="00F210F0">
        <w:rPr>
          <w:rFonts w:ascii="Arial" w:hAnsi="Arial" w:cs="Arial"/>
          <w:sz w:val="20"/>
          <w:szCs w:val="20"/>
        </w:rPr>
        <w:t>tretjem</w:t>
      </w:r>
      <w:r w:rsidR="00220994" w:rsidRPr="00220994">
        <w:rPr>
          <w:rFonts w:ascii="Arial" w:hAnsi="Arial" w:cs="Arial"/>
          <w:sz w:val="20"/>
          <w:szCs w:val="20"/>
        </w:rPr>
        <w:t xml:space="preserve"> odstavku 301. člena ZEKom-2 v povezavi s 14. točko prvega odstavka 301. člena ZEKom-2</w:t>
      </w:r>
      <w:r w:rsidR="00C55B8F" w:rsidRPr="00220994">
        <w:rPr>
          <w:rFonts w:ascii="Arial" w:hAnsi="Arial" w:cs="Arial"/>
          <w:sz w:val="20"/>
          <w:szCs w:val="20"/>
        </w:rPr>
        <w:t xml:space="preserve"> </w:t>
      </w:r>
      <w:r w:rsidRPr="00220994">
        <w:rPr>
          <w:rFonts w:ascii="Arial" w:hAnsi="Arial" w:cs="Arial"/>
          <w:sz w:val="20"/>
          <w:szCs w:val="20"/>
        </w:rPr>
        <w:t>naslednjo</w:t>
      </w:r>
    </w:p>
    <w:p w14:paraId="16691CF5" w14:textId="77777777" w:rsidR="003C7F22" w:rsidRPr="00220994" w:rsidRDefault="003C7F22" w:rsidP="003C7F22">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4" w:lineRule="auto"/>
        <w:jc w:val="both"/>
        <w:rPr>
          <w:rFonts w:ascii="Arial" w:hAnsi="Arial" w:cs="Arial"/>
          <w:spacing w:val="-3"/>
          <w:sz w:val="20"/>
          <w:szCs w:val="20"/>
        </w:rPr>
      </w:pPr>
    </w:p>
    <w:p w14:paraId="6ABF1ECC" w14:textId="77777777" w:rsidR="004C314D" w:rsidRPr="00703DEE" w:rsidRDefault="004C314D" w:rsidP="004C314D">
      <w:pPr>
        <w:pStyle w:val="Telobesedila"/>
        <w:spacing w:line="260" w:lineRule="exact"/>
        <w:rPr>
          <w:rFonts w:ascii="Arial" w:hAnsi="Arial" w:cs="Arial"/>
          <w:sz w:val="20"/>
          <w:szCs w:val="20"/>
        </w:rPr>
      </w:pPr>
    </w:p>
    <w:p w14:paraId="410D6FC5" w14:textId="77777777" w:rsidR="004C314D" w:rsidRDefault="004C314D" w:rsidP="004C314D">
      <w:pPr>
        <w:tabs>
          <w:tab w:val="left" w:pos="900"/>
        </w:tabs>
        <w:spacing w:line="260" w:lineRule="exact"/>
        <w:jc w:val="center"/>
        <w:rPr>
          <w:rFonts w:ascii="Arial" w:hAnsi="Arial" w:cs="Arial"/>
          <w:b/>
        </w:rPr>
      </w:pPr>
      <w:r w:rsidRPr="00703DEE">
        <w:rPr>
          <w:rFonts w:ascii="Arial" w:hAnsi="Arial" w:cs="Arial"/>
          <w:b/>
        </w:rPr>
        <w:t>ODLOČBO O PREKRŠKU</w:t>
      </w:r>
    </w:p>
    <w:p w14:paraId="3B85B57A" w14:textId="77777777" w:rsidR="009E7ED7" w:rsidRPr="00703DEE" w:rsidRDefault="009E7ED7" w:rsidP="004C314D">
      <w:pPr>
        <w:tabs>
          <w:tab w:val="left" w:pos="900"/>
        </w:tabs>
        <w:spacing w:line="260" w:lineRule="exact"/>
        <w:jc w:val="center"/>
        <w:rPr>
          <w:rFonts w:ascii="Arial" w:hAnsi="Arial" w:cs="Arial"/>
          <w:b/>
        </w:rPr>
      </w:pPr>
    </w:p>
    <w:p w14:paraId="448DE4B5" w14:textId="77777777" w:rsidR="00100274" w:rsidRPr="00493478" w:rsidRDefault="00100274" w:rsidP="00100274">
      <w:pPr>
        <w:tabs>
          <w:tab w:val="left" w:pos="900"/>
        </w:tabs>
        <w:spacing w:line="260" w:lineRule="exact"/>
        <w:jc w:val="both"/>
        <w:rPr>
          <w:rFonts w:ascii="Arial" w:hAnsi="Arial" w:cs="Arial"/>
          <w:b/>
          <w:sz w:val="20"/>
          <w:szCs w:val="20"/>
        </w:rPr>
      </w:pPr>
      <w:r w:rsidRPr="00493478">
        <w:rPr>
          <w:rFonts w:ascii="Arial" w:hAnsi="Arial" w:cs="Arial"/>
          <w:b/>
          <w:sz w:val="20"/>
          <w:szCs w:val="20"/>
        </w:rPr>
        <w:t>Kršiteljici:</w:t>
      </w:r>
    </w:p>
    <w:p w14:paraId="128BC581" w14:textId="77777777" w:rsidR="00100274" w:rsidRPr="00493478" w:rsidRDefault="00100274" w:rsidP="00100274">
      <w:pPr>
        <w:tabs>
          <w:tab w:val="left" w:pos="900"/>
        </w:tabs>
        <w:spacing w:line="260" w:lineRule="exact"/>
        <w:jc w:val="both"/>
        <w:rPr>
          <w:rFonts w:ascii="Arial" w:hAnsi="Arial" w:cs="Arial"/>
          <w:b/>
          <w:sz w:val="20"/>
          <w:szCs w:val="20"/>
        </w:rPr>
      </w:pPr>
    </w:p>
    <w:p w14:paraId="17249FDC" w14:textId="77777777" w:rsidR="00100274" w:rsidRPr="00493478" w:rsidRDefault="00100274" w:rsidP="00100274">
      <w:pPr>
        <w:pStyle w:val="Odstavekseznama"/>
        <w:numPr>
          <w:ilvl w:val="0"/>
          <w:numId w:val="43"/>
        </w:numPr>
        <w:tabs>
          <w:tab w:val="left" w:pos="900"/>
        </w:tabs>
        <w:spacing w:line="260" w:lineRule="exact"/>
        <w:rPr>
          <w:rFonts w:ascii="Arial" w:hAnsi="Arial" w:cs="Arial"/>
          <w:b/>
          <w:sz w:val="20"/>
        </w:rPr>
      </w:pPr>
      <w:r w:rsidRPr="00493478">
        <w:rPr>
          <w:rFonts w:ascii="Arial" w:hAnsi="Arial" w:cs="Arial"/>
          <w:b/>
          <w:sz w:val="20"/>
        </w:rPr>
        <w:t>odgovorna oseba</w:t>
      </w:r>
      <w:r w:rsidRPr="00493478">
        <w:rPr>
          <w:rFonts w:ascii="Arial" w:hAnsi="Arial" w:cs="Arial"/>
          <w:sz w:val="20"/>
        </w:rPr>
        <w:t>:</w:t>
      </w:r>
    </w:p>
    <w:p w14:paraId="73158506" w14:textId="77777777" w:rsidR="00100274" w:rsidRPr="00493478" w:rsidRDefault="00100274" w:rsidP="00100274">
      <w:pPr>
        <w:pStyle w:val="Odstavekseznama"/>
        <w:tabs>
          <w:tab w:val="left" w:pos="900"/>
        </w:tabs>
        <w:spacing w:line="260" w:lineRule="exact"/>
        <w:rPr>
          <w:rFonts w:ascii="Arial" w:hAnsi="Arial" w:cs="Arial"/>
          <w:b/>
          <w:sz w:val="20"/>
        </w:rPr>
      </w:pPr>
    </w:p>
    <w:p w14:paraId="1B9D29AC" w14:textId="2AA13913" w:rsidR="00100274" w:rsidRPr="00493478" w:rsidRDefault="00392BD4" w:rsidP="00100274">
      <w:pPr>
        <w:pStyle w:val="Odstavekseznama"/>
        <w:tabs>
          <w:tab w:val="left" w:pos="900"/>
        </w:tabs>
        <w:spacing w:line="260" w:lineRule="exact"/>
        <w:rPr>
          <w:rFonts w:ascii="Arial" w:hAnsi="Arial" w:cs="Arial"/>
          <w:spacing w:val="-3"/>
          <w:sz w:val="20"/>
        </w:rPr>
      </w:pPr>
      <w:r>
        <w:rPr>
          <w:rFonts w:ascii="Arial" w:hAnsi="Arial" w:cs="Arial"/>
          <w:bCs/>
          <w:spacing w:val="-3"/>
          <w:sz w:val="20"/>
        </w:rPr>
        <w:t>…</w:t>
      </w:r>
      <w:r w:rsidR="00100274" w:rsidRPr="00493478">
        <w:rPr>
          <w:rFonts w:ascii="Arial" w:hAnsi="Arial" w:cs="Arial"/>
          <w:spacing w:val="-3"/>
          <w:sz w:val="20"/>
        </w:rPr>
        <w:t xml:space="preserve"> </w:t>
      </w:r>
      <w:r w:rsidR="00100274">
        <w:rPr>
          <w:rFonts w:ascii="Arial" w:hAnsi="Arial" w:cs="Arial"/>
          <w:spacing w:val="-3"/>
          <w:sz w:val="20"/>
        </w:rPr>
        <w:t>ki je</w:t>
      </w:r>
      <w:r w:rsidR="000E02E3">
        <w:rPr>
          <w:rFonts w:ascii="Arial" w:hAnsi="Arial" w:cs="Arial"/>
          <w:spacing w:val="-3"/>
          <w:sz w:val="20"/>
        </w:rPr>
        <w:t xml:space="preserve"> bil</w:t>
      </w:r>
      <w:r w:rsidR="00100274">
        <w:rPr>
          <w:rFonts w:ascii="Arial" w:hAnsi="Arial" w:cs="Arial"/>
          <w:spacing w:val="-3"/>
          <w:sz w:val="20"/>
        </w:rPr>
        <w:t xml:space="preserve"> </w:t>
      </w:r>
      <w:r w:rsidR="00100274" w:rsidRPr="00493478">
        <w:rPr>
          <w:rFonts w:ascii="Arial" w:hAnsi="Arial" w:cs="Arial"/>
          <w:spacing w:val="-3"/>
          <w:sz w:val="20"/>
        </w:rPr>
        <w:t xml:space="preserve">v času storitve prekrška </w:t>
      </w:r>
      <w:r w:rsidR="000E02E3">
        <w:rPr>
          <w:rFonts w:ascii="Arial" w:hAnsi="Arial" w:cs="Arial"/>
          <w:spacing w:val="-3"/>
          <w:sz w:val="20"/>
        </w:rPr>
        <w:t>zaposlen</w:t>
      </w:r>
      <w:r w:rsidR="00100274">
        <w:rPr>
          <w:rFonts w:ascii="Arial" w:hAnsi="Arial" w:cs="Arial"/>
          <w:spacing w:val="-3"/>
          <w:sz w:val="20"/>
        </w:rPr>
        <w:t xml:space="preserve"> kot </w:t>
      </w:r>
      <w:r>
        <w:rPr>
          <w:rFonts w:ascii="Arial" w:hAnsi="Arial" w:cs="Arial"/>
          <w:spacing w:val="-3"/>
          <w:sz w:val="20"/>
        </w:rPr>
        <w:t>….</w:t>
      </w:r>
    </w:p>
    <w:p w14:paraId="63255D5E" w14:textId="77777777" w:rsidR="00100274" w:rsidRDefault="00100274" w:rsidP="00E87EB7">
      <w:pPr>
        <w:tabs>
          <w:tab w:val="left" w:pos="900"/>
        </w:tabs>
        <w:spacing w:line="260" w:lineRule="exact"/>
        <w:jc w:val="both"/>
        <w:rPr>
          <w:rFonts w:ascii="Arial" w:hAnsi="Arial" w:cs="Arial"/>
          <w:b/>
          <w:sz w:val="20"/>
          <w:szCs w:val="20"/>
        </w:rPr>
      </w:pPr>
    </w:p>
    <w:p w14:paraId="0F4201B1" w14:textId="6B193076" w:rsidR="00100274" w:rsidRPr="00493478" w:rsidRDefault="00100274" w:rsidP="00100274">
      <w:pPr>
        <w:spacing w:line="260" w:lineRule="exact"/>
        <w:jc w:val="center"/>
        <w:rPr>
          <w:rFonts w:ascii="Arial" w:hAnsi="Arial" w:cs="Arial"/>
          <w:spacing w:val="-3"/>
          <w:sz w:val="20"/>
          <w:szCs w:val="20"/>
        </w:rPr>
      </w:pPr>
      <w:r w:rsidRPr="00493478">
        <w:rPr>
          <w:rFonts w:ascii="Arial" w:hAnsi="Arial" w:cs="Arial"/>
          <w:b/>
          <w:spacing w:val="-3"/>
          <w:sz w:val="20"/>
          <w:szCs w:val="20"/>
        </w:rPr>
        <w:t>je odgovor</w:t>
      </w:r>
      <w:r w:rsidR="00145FF0">
        <w:rPr>
          <w:rFonts w:ascii="Arial" w:hAnsi="Arial" w:cs="Arial"/>
          <w:b/>
          <w:spacing w:val="-3"/>
          <w:sz w:val="20"/>
          <w:szCs w:val="20"/>
        </w:rPr>
        <w:t>en</w:t>
      </w:r>
    </w:p>
    <w:p w14:paraId="41952944" w14:textId="774CFD43" w:rsidR="00100274" w:rsidRPr="00493478" w:rsidRDefault="00100274" w:rsidP="00100274">
      <w:pPr>
        <w:spacing w:line="260" w:lineRule="exact"/>
        <w:jc w:val="center"/>
        <w:rPr>
          <w:rFonts w:ascii="Arial" w:hAnsi="Arial" w:cs="Arial"/>
          <w:b/>
          <w:spacing w:val="-3"/>
          <w:sz w:val="20"/>
          <w:szCs w:val="20"/>
        </w:rPr>
      </w:pPr>
      <w:r w:rsidRPr="00493478">
        <w:rPr>
          <w:rFonts w:ascii="Arial" w:hAnsi="Arial" w:cs="Arial"/>
          <w:b/>
          <w:spacing w:val="-3"/>
          <w:sz w:val="20"/>
          <w:szCs w:val="20"/>
        </w:rPr>
        <w:t xml:space="preserve">za prekršek po </w:t>
      </w:r>
      <w:r w:rsidR="00F210F0">
        <w:rPr>
          <w:rFonts w:ascii="Arial" w:hAnsi="Arial" w:cs="Arial"/>
          <w:b/>
          <w:spacing w:val="-3"/>
          <w:sz w:val="20"/>
          <w:szCs w:val="20"/>
        </w:rPr>
        <w:t>tretjem</w:t>
      </w:r>
      <w:r w:rsidRPr="00493478">
        <w:rPr>
          <w:rFonts w:ascii="Arial" w:hAnsi="Arial" w:cs="Arial"/>
          <w:b/>
          <w:spacing w:val="-3"/>
          <w:sz w:val="20"/>
          <w:szCs w:val="20"/>
        </w:rPr>
        <w:t xml:space="preserve"> </w:t>
      </w:r>
      <w:r w:rsidR="009843E6">
        <w:rPr>
          <w:rFonts w:ascii="Arial" w:hAnsi="Arial" w:cs="Arial"/>
          <w:b/>
          <w:spacing w:val="-3"/>
          <w:sz w:val="20"/>
          <w:szCs w:val="20"/>
        </w:rPr>
        <w:t>odstavku</w:t>
      </w:r>
      <w:r w:rsidRPr="00493478">
        <w:rPr>
          <w:rFonts w:ascii="Arial" w:hAnsi="Arial" w:cs="Arial"/>
          <w:b/>
          <w:spacing w:val="-3"/>
          <w:sz w:val="20"/>
          <w:szCs w:val="20"/>
        </w:rPr>
        <w:t xml:space="preserve"> </w:t>
      </w:r>
      <w:r w:rsidR="009843E6">
        <w:rPr>
          <w:rFonts w:ascii="Arial" w:hAnsi="Arial" w:cs="Arial"/>
          <w:b/>
          <w:spacing w:val="-3"/>
          <w:sz w:val="20"/>
          <w:szCs w:val="20"/>
        </w:rPr>
        <w:t>301.</w:t>
      </w:r>
      <w:r w:rsidRPr="00493478">
        <w:rPr>
          <w:rFonts w:ascii="Arial" w:hAnsi="Arial" w:cs="Arial"/>
          <w:b/>
          <w:spacing w:val="-3"/>
          <w:sz w:val="20"/>
          <w:szCs w:val="20"/>
        </w:rPr>
        <w:t xml:space="preserve"> člena </w:t>
      </w:r>
      <w:r w:rsidR="009843E6" w:rsidRPr="009843E6">
        <w:rPr>
          <w:rFonts w:ascii="Arial" w:hAnsi="Arial" w:cs="Arial"/>
          <w:b/>
          <w:spacing w:val="-3"/>
          <w:sz w:val="20"/>
          <w:szCs w:val="20"/>
        </w:rPr>
        <w:t>ZEKom-2</w:t>
      </w:r>
    </w:p>
    <w:p w14:paraId="4636EA91" w14:textId="320C5D3C" w:rsidR="00100274" w:rsidRPr="009B59AB" w:rsidRDefault="00100274" w:rsidP="009B59AB">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contextualSpacing/>
        <w:jc w:val="center"/>
        <w:rPr>
          <w:rFonts w:ascii="Arial" w:hAnsi="Arial" w:cs="Arial"/>
          <w:b/>
          <w:sz w:val="20"/>
          <w:szCs w:val="20"/>
        </w:rPr>
      </w:pPr>
      <w:r w:rsidRPr="00493478">
        <w:rPr>
          <w:rFonts w:ascii="Arial" w:hAnsi="Arial" w:cs="Arial"/>
          <w:b/>
          <w:sz w:val="20"/>
          <w:szCs w:val="20"/>
        </w:rPr>
        <w:t>v povezavi</w:t>
      </w:r>
      <w:r w:rsidR="009843E6">
        <w:rPr>
          <w:rFonts w:ascii="Arial" w:hAnsi="Arial" w:cs="Arial"/>
          <w:b/>
          <w:sz w:val="20"/>
          <w:szCs w:val="20"/>
        </w:rPr>
        <w:t xml:space="preserve"> s</w:t>
      </w:r>
      <w:r w:rsidRPr="00493478">
        <w:rPr>
          <w:rFonts w:ascii="Arial" w:hAnsi="Arial" w:cs="Arial"/>
          <w:b/>
          <w:sz w:val="20"/>
          <w:szCs w:val="20"/>
        </w:rPr>
        <w:t xml:space="preserve"> </w:t>
      </w:r>
      <w:r w:rsidR="009843E6" w:rsidRPr="009843E6">
        <w:rPr>
          <w:rFonts w:ascii="Arial" w:hAnsi="Arial" w:cs="Arial"/>
          <w:b/>
          <w:sz w:val="20"/>
          <w:szCs w:val="20"/>
        </w:rPr>
        <w:t>14. točk</w:t>
      </w:r>
      <w:r w:rsidR="009843E6">
        <w:rPr>
          <w:rFonts w:ascii="Arial" w:hAnsi="Arial" w:cs="Arial"/>
          <w:b/>
          <w:sz w:val="20"/>
          <w:szCs w:val="20"/>
        </w:rPr>
        <w:t>o</w:t>
      </w:r>
      <w:r w:rsidR="009843E6" w:rsidRPr="009843E6">
        <w:rPr>
          <w:rFonts w:ascii="Arial" w:hAnsi="Arial" w:cs="Arial"/>
          <w:b/>
          <w:sz w:val="20"/>
          <w:szCs w:val="20"/>
        </w:rPr>
        <w:t xml:space="preserve"> prvega odstavka 301. člena</w:t>
      </w:r>
      <w:r w:rsidR="009843E6">
        <w:rPr>
          <w:rFonts w:ascii="Arial" w:hAnsi="Arial" w:cs="Arial"/>
          <w:b/>
          <w:sz w:val="20"/>
          <w:szCs w:val="20"/>
        </w:rPr>
        <w:t xml:space="preserve"> </w:t>
      </w:r>
      <w:r w:rsidR="009843E6" w:rsidRPr="009843E6">
        <w:rPr>
          <w:rFonts w:ascii="Arial" w:hAnsi="Arial" w:cs="Arial"/>
          <w:b/>
          <w:sz w:val="20"/>
          <w:szCs w:val="20"/>
        </w:rPr>
        <w:t>ZEKom-2</w:t>
      </w:r>
      <w:r w:rsidRPr="00493478">
        <w:rPr>
          <w:rFonts w:ascii="Arial" w:hAnsi="Arial" w:cs="Arial"/>
          <w:b/>
          <w:sz w:val="20"/>
          <w:szCs w:val="20"/>
        </w:rPr>
        <w:t>,</w:t>
      </w:r>
    </w:p>
    <w:p w14:paraId="5E046FDB" w14:textId="6B441D91" w:rsidR="009843E6" w:rsidRDefault="009843E6" w:rsidP="00100274">
      <w:pPr>
        <w:autoSpaceDE w:val="0"/>
        <w:autoSpaceDN w:val="0"/>
        <w:adjustRightInd w:val="0"/>
        <w:spacing w:line="260" w:lineRule="exact"/>
        <w:jc w:val="both"/>
        <w:rPr>
          <w:rFonts w:ascii="Arial" w:eastAsia="Cambria" w:hAnsi="Arial" w:cs="Arial"/>
          <w:sz w:val="20"/>
          <w:szCs w:val="20"/>
        </w:rPr>
      </w:pPr>
    </w:p>
    <w:p w14:paraId="2F2F2AEE" w14:textId="2A1823BF" w:rsidR="009843E6" w:rsidRDefault="009843E6" w:rsidP="00100274">
      <w:pPr>
        <w:autoSpaceDE w:val="0"/>
        <w:autoSpaceDN w:val="0"/>
        <w:adjustRightInd w:val="0"/>
        <w:spacing w:line="260" w:lineRule="exact"/>
        <w:jc w:val="both"/>
        <w:rPr>
          <w:rFonts w:ascii="Arial" w:eastAsia="Cambria" w:hAnsi="Arial" w:cs="Arial"/>
          <w:sz w:val="20"/>
          <w:szCs w:val="20"/>
        </w:rPr>
      </w:pPr>
      <w:r w:rsidRPr="009843E6">
        <w:rPr>
          <w:rFonts w:ascii="Arial" w:eastAsia="Cambria" w:hAnsi="Arial" w:cs="Arial"/>
          <w:sz w:val="20"/>
          <w:szCs w:val="20"/>
        </w:rPr>
        <w:t xml:space="preserve">ki ga </w:t>
      </w:r>
      <w:r>
        <w:rPr>
          <w:rFonts w:ascii="Arial" w:eastAsia="Cambria" w:hAnsi="Arial" w:cs="Arial"/>
          <w:sz w:val="20"/>
          <w:szCs w:val="20"/>
        </w:rPr>
        <w:t xml:space="preserve">je </w:t>
      </w:r>
      <w:r w:rsidRPr="009843E6">
        <w:rPr>
          <w:rFonts w:ascii="Arial" w:eastAsia="Cambria" w:hAnsi="Arial" w:cs="Arial"/>
          <w:sz w:val="20"/>
          <w:szCs w:val="20"/>
        </w:rPr>
        <w:t xml:space="preserve">storil v </w:t>
      </w:r>
      <w:r w:rsidR="00392BD4">
        <w:rPr>
          <w:rFonts w:ascii="Arial" w:eastAsia="Cambria" w:hAnsi="Arial" w:cs="Arial"/>
          <w:sz w:val="20"/>
          <w:szCs w:val="20"/>
        </w:rPr>
        <w:t>…</w:t>
      </w:r>
      <w:r w:rsidRPr="009843E6">
        <w:rPr>
          <w:rFonts w:ascii="Arial" w:eastAsia="Cambria" w:hAnsi="Arial" w:cs="Arial"/>
          <w:sz w:val="20"/>
          <w:szCs w:val="20"/>
        </w:rPr>
        <w:t xml:space="preserve"> s tem, da </w:t>
      </w:r>
      <w:r>
        <w:rPr>
          <w:rFonts w:ascii="Arial" w:eastAsia="Cambria" w:hAnsi="Arial" w:cs="Arial"/>
          <w:sz w:val="20"/>
          <w:szCs w:val="20"/>
        </w:rPr>
        <w:t>je</w:t>
      </w:r>
      <w:r w:rsidRPr="009843E6">
        <w:rPr>
          <w:rFonts w:ascii="Arial" w:eastAsia="Cambria" w:hAnsi="Arial" w:cs="Arial"/>
          <w:sz w:val="20"/>
          <w:szCs w:val="20"/>
        </w:rPr>
        <w:t xml:space="preserve"> kot odgovorna oseba pravne osebe </w:t>
      </w:r>
      <w:r w:rsidR="00392BD4">
        <w:rPr>
          <w:rFonts w:ascii="Arial" w:eastAsia="Cambria" w:hAnsi="Arial" w:cs="Arial"/>
          <w:sz w:val="20"/>
          <w:szCs w:val="20"/>
        </w:rPr>
        <w:t>…</w:t>
      </w:r>
      <w:r w:rsidRPr="009843E6">
        <w:rPr>
          <w:rFonts w:ascii="Arial" w:eastAsia="Cambria" w:hAnsi="Arial" w:cs="Arial"/>
          <w:sz w:val="20"/>
          <w:szCs w:val="20"/>
        </w:rPr>
        <w:t xml:space="preserve"> pri kateri </w:t>
      </w:r>
      <w:r>
        <w:rPr>
          <w:rFonts w:ascii="Arial" w:eastAsia="Cambria" w:hAnsi="Arial" w:cs="Arial"/>
          <w:sz w:val="20"/>
          <w:szCs w:val="20"/>
        </w:rPr>
        <w:t>je</w:t>
      </w:r>
      <w:r w:rsidRPr="009843E6">
        <w:rPr>
          <w:rFonts w:ascii="Arial" w:eastAsia="Cambria" w:hAnsi="Arial" w:cs="Arial"/>
          <w:sz w:val="20"/>
          <w:szCs w:val="20"/>
        </w:rPr>
        <w:t xml:space="preserve"> v času storitve prekrška opravljal</w:t>
      </w:r>
      <w:r>
        <w:rPr>
          <w:rFonts w:ascii="Arial" w:eastAsia="Cambria" w:hAnsi="Arial" w:cs="Arial"/>
          <w:sz w:val="20"/>
          <w:szCs w:val="20"/>
        </w:rPr>
        <w:t xml:space="preserve"> </w:t>
      </w:r>
      <w:r w:rsidRPr="009843E6">
        <w:rPr>
          <w:rFonts w:ascii="Arial" w:eastAsia="Cambria" w:hAnsi="Arial" w:cs="Arial"/>
          <w:sz w:val="20"/>
          <w:szCs w:val="20"/>
        </w:rPr>
        <w:t xml:space="preserve">delo </w:t>
      </w:r>
      <w:r w:rsidR="00392BD4">
        <w:rPr>
          <w:rFonts w:ascii="Arial" w:eastAsia="Cambria" w:hAnsi="Arial" w:cs="Arial"/>
          <w:sz w:val="20"/>
          <w:szCs w:val="20"/>
        </w:rPr>
        <w:t>…</w:t>
      </w:r>
      <w:r w:rsidRPr="009843E6">
        <w:rPr>
          <w:rFonts w:ascii="Arial" w:eastAsia="Cambria" w:hAnsi="Arial" w:cs="Arial"/>
          <w:sz w:val="20"/>
          <w:szCs w:val="20"/>
        </w:rPr>
        <w:t xml:space="preserve"> </w:t>
      </w:r>
      <w:r w:rsidR="00145FF0">
        <w:rPr>
          <w:rFonts w:ascii="Arial" w:eastAsia="Cambria" w:hAnsi="Arial" w:cs="Arial"/>
          <w:sz w:val="20"/>
          <w:szCs w:val="20"/>
        </w:rPr>
        <w:t xml:space="preserve">dne </w:t>
      </w:r>
      <w:r w:rsidR="00392BD4">
        <w:rPr>
          <w:rFonts w:ascii="Arial" w:eastAsia="Cambria" w:hAnsi="Arial" w:cs="Arial"/>
          <w:sz w:val="20"/>
          <w:szCs w:val="20"/>
        </w:rPr>
        <w:t>…</w:t>
      </w:r>
      <w:r w:rsidRPr="009843E6">
        <w:rPr>
          <w:rFonts w:ascii="Arial" w:eastAsia="Cambria" w:hAnsi="Arial" w:cs="Arial"/>
          <w:sz w:val="20"/>
          <w:szCs w:val="20"/>
        </w:rPr>
        <w:t xml:space="preserve"> dopustil, da je pravna oseba na spletni strani </w:t>
      </w:r>
      <w:r w:rsidR="00392BD4">
        <w:rPr>
          <w:rFonts w:ascii="Arial" w:eastAsia="Cambria" w:hAnsi="Arial" w:cs="Arial"/>
          <w:sz w:val="20"/>
          <w:szCs w:val="20"/>
        </w:rPr>
        <w:t>…</w:t>
      </w:r>
      <w:r w:rsidR="00BB0880" w:rsidRPr="00BB0880">
        <w:rPr>
          <w:rFonts w:ascii="Arial" w:eastAsia="Cambria" w:hAnsi="Arial" w:cs="Arial"/>
          <w:sz w:val="20"/>
          <w:szCs w:val="20"/>
        </w:rPr>
        <w:t xml:space="preserve"> </w:t>
      </w:r>
      <w:r w:rsidRPr="009843E6">
        <w:rPr>
          <w:rFonts w:ascii="Arial" w:eastAsia="Cambria" w:hAnsi="Arial" w:cs="Arial"/>
          <w:sz w:val="20"/>
          <w:szCs w:val="20"/>
        </w:rPr>
        <w:t xml:space="preserve">z uporabo piškotkov obdelovala podatke uporabnikov oziroma posameznikov (v nadaljevanju: posameznik) na način, da je shranjevala podatke in pridobivala dostop do podatkov, shranjenih v terminalski opremi posameznikov, ne da bi posamezniki privolili v tako obdelavo potem, ko bi bili predhodno jasno in izčrpno obveščeni o upravljavcu in namenih obdelave teh podatkov v skladu s predpisi, ki urejajo varstvo osebnih podatkov, s čimer </w:t>
      </w:r>
      <w:r w:rsidR="009B59AB">
        <w:rPr>
          <w:rFonts w:ascii="Arial" w:eastAsia="Cambria" w:hAnsi="Arial" w:cs="Arial"/>
          <w:sz w:val="20"/>
          <w:szCs w:val="20"/>
        </w:rPr>
        <w:t>je</w:t>
      </w:r>
      <w:r w:rsidRPr="009843E6">
        <w:rPr>
          <w:rFonts w:ascii="Arial" w:eastAsia="Cambria" w:hAnsi="Arial" w:cs="Arial"/>
          <w:sz w:val="20"/>
          <w:szCs w:val="20"/>
        </w:rPr>
        <w:t xml:space="preserve"> kršil</w:t>
      </w:r>
      <w:r w:rsidR="007E3063">
        <w:rPr>
          <w:rFonts w:ascii="Arial" w:eastAsia="Cambria" w:hAnsi="Arial" w:cs="Arial"/>
          <w:sz w:val="20"/>
          <w:szCs w:val="20"/>
        </w:rPr>
        <w:t xml:space="preserve"> </w:t>
      </w:r>
      <w:r w:rsidR="008D1D86">
        <w:rPr>
          <w:rFonts w:ascii="Arial" w:eastAsia="Cambria" w:hAnsi="Arial" w:cs="Arial"/>
          <w:sz w:val="20"/>
          <w:szCs w:val="20"/>
        </w:rPr>
        <w:t>prvi</w:t>
      </w:r>
      <w:r w:rsidRPr="009843E6">
        <w:rPr>
          <w:rFonts w:ascii="Arial" w:eastAsia="Cambria" w:hAnsi="Arial" w:cs="Arial"/>
          <w:sz w:val="20"/>
          <w:szCs w:val="20"/>
        </w:rPr>
        <w:t xml:space="preserve"> odstavek 225. člena ZEKom-2.</w:t>
      </w:r>
    </w:p>
    <w:p w14:paraId="2E6349A0" w14:textId="77777777" w:rsidR="009B59AB" w:rsidRPr="00493478" w:rsidRDefault="009B59AB" w:rsidP="00100274">
      <w:pPr>
        <w:autoSpaceDE w:val="0"/>
        <w:autoSpaceDN w:val="0"/>
        <w:adjustRightInd w:val="0"/>
        <w:spacing w:line="260" w:lineRule="exact"/>
        <w:jc w:val="both"/>
        <w:rPr>
          <w:rFonts w:ascii="Arial" w:eastAsia="Cambria" w:hAnsi="Arial" w:cs="Arial"/>
          <w:sz w:val="20"/>
          <w:szCs w:val="20"/>
        </w:rPr>
      </w:pPr>
    </w:p>
    <w:p w14:paraId="43D1A6B3" w14:textId="2D80F45C" w:rsidR="00100274" w:rsidRDefault="00100274" w:rsidP="00100274">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jc w:val="both"/>
        <w:rPr>
          <w:rFonts w:ascii="Arial" w:eastAsia="Cambria" w:hAnsi="Arial" w:cs="Arial"/>
          <w:sz w:val="20"/>
          <w:szCs w:val="20"/>
        </w:rPr>
      </w:pPr>
      <w:r>
        <w:rPr>
          <w:rFonts w:ascii="Arial" w:eastAsia="Cambria" w:hAnsi="Arial" w:cs="Arial"/>
          <w:sz w:val="20"/>
          <w:szCs w:val="20"/>
        </w:rPr>
        <w:t>Kršitelj</w:t>
      </w:r>
      <w:r w:rsidR="003E0B9B">
        <w:rPr>
          <w:rFonts w:ascii="Arial" w:eastAsia="Cambria" w:hAnsi="Arial" w:cs="Arial"/>
          <w:sz w:val="20"/>
          <w:szCs w:val="20"/>
        </w:rPr>
        <w:t xml:space="preserve"> </w:t>
      </w:r>
      <w:r w:rsidR="00392BD4">
        <w:rPr>
          <w:rFonts w:ascii="Arial" w:eastAsia="Cambria" w:hAnsi="Arial" w:cs="Arial"/>
          <w:sz w:val="20"/>
          <w:szCs w:val="20"/>
        </w:rPr>
        <w:t>…</w:t>
      </w:r>
      <w:r w:rsidRPr="00493478">
        <w:rPr>
          <w:rFonts w:ascii="Arial" w:eastAsia="Cambria" w:hAnsi="Arial" w:cs="Arial"/>
          <w:sz w:val="20"/>
          <w:szCs w:val="20"/>
        </w:rPr>
        <w:t xml:space="preserve"> je opisani prekršek storil pri opravljanju dejavnosti ter </w:t>
      </w:r>
      <w:bookmarkStart w:id="1" w:name="_Hlk208994403"/>
      <w:r w:rsidRPr="00493478">
        <w:rPr>
          <w:rFonts w:ascii="Arial" w:eastAsia="Cambria" w:hAnsi="Arial" w:cs="Arial"/>
          <w:sz w:val="20"/>
          <w:szCs w:val="20"/>
        </w:rPr>
        <w:t>v imenu in s sredstvi pravne osebe</w:t>
      </w:r>
      <w:bookmarkEnd w:id="1"/>
      <w:r w:rsidRPr="00493478">
        <w:rPr>
          <w:rFonts w:ascii="Arial" w:eastAsia="Cambria" w:hAnsi="Arial" w:cs="Arial"/>
          <w:sz w:val="20"/>
          <w:szCs w:val="20"/>
        </w:rPr>
        <w:t xml:space="preserve"> </w:t>
      </w:r>
      <w:r w:rsidR="00392BD4">
        <w:rPr>
          <w:rFonts w:ascii="Arial" w:eastAsia="Cambria" w:hAnsi="Arial" w:cs="Arial"/>
          <w:sz w:val="20"/>
          <w:szCs w:val="20"/>
        </w:rPr>
        <w:t>…</w:t>
      </w:r>
      <w:r w:rsidRPr="00493478">
        <w:rPr>
          <w:rFonts w:ascii="Arial" w:eastAsia="Cambria" w:hAnsi="Arial" w:cs="Arial"/>
          <w:sz w:val="20"/>
          <w:szCs w:val="20"/>
        </w:rPr>
        <w:t xml:space="preserve"> </w:t>
      </w:r>
      <w:r w:rsidRPr="00E5347E">
        <w:rPr>
          <w:rFonts w:ascii="Arial" w:eastAsia="Cambria" w:hAnsi="Arial" w:cs="Arial"/>
          <w:sz w:val="20"/>
          <w:szCs w:val="20"/>
        </w:rPr>
        <w:t xml:space="preserve">pri kateri </w:t>
      </w:r>
      <w:r>
        <w:rPr>
          <w:rFonts w:ascii="Arial" w:eastAsia="Cambria" w:hAnsi="Arial" w:cs="Arial"/>
          <w:sz w:val="20"/>
          <w:szCs w:val="20"/>
        </w:rPr>
        <w:t>je</w:t>
      </w:r>
      <w:r w:rsidRPr="00E5347E">
        <w:rPr>
          <w:rFonts w:ascii="Arial" w:eastAsia="Cambria" w:hAnsi="Arial" w:cs="Arial"/>
          <w:sz w:val="20"/>
          <w:szCs w:val="20"/>
        </w:rPr>
        <w:t xml:space="preserve"> bil v času storitve prekrška pooblaščen opravljati delo </w:t>
      </w:r>
      <w:r w:rsidR="00392BD4">
        <w:rPr>
          <w:rFonts w:ascii="Arial" w:eastAsia="Cambria" w:hAnsi="Arial" w:cs="Arial"/>
          <w:sz w:val="20"/>
          <w:szCs w:val="20"/>
        </w:rPr>
        <w:t>…</w:t>
      </w:r>
      <w:r w:rsidRPr="00E5347E">
        <w:rPr>
          <w:rFonts w:ascii="Arial" w:eastAsia="Cambria" w:hAnsi="Arial" w:cs="Arial"/>
          <w:sz w:val="20"/>
          <w:szCs w:val="20"/>
        </w:rPr>
        <w:t>, zaradi česar za navedeni prekršek v skladu s prvim odstavkom 15. člena ZP-1 in prvim odstavkom 15.a člena ZP-1 odgovarja kot odgovorna oseba pravne osebe.</w:t>
      </w:r>
    </w:p>
    <w:p w14:paraId="4928FD65" w14:textId="77777777" w:rsidR="00100274" w:rsidRDefault="00100274" w:rsidP="00E87EB7">
      <w:pPr>
        <w:tabs>
          <w:tab w:val="left" w:pos="900"/>
        </w:tabs>
        <w:spacing w:line="260" w:lineRule="exact"/>
        <w:jc w:val="both"/>
        <w:rPr>
          <w:rFonts w:ascii="Arial" w:hAnsi="Arial" w:cs="Arial"/>
          <w:b/>
          <w:sz w:val="20"/>
          <w:szCs w:val="20"/>
        </w:rPr>
      </w:pPr>
    </w:p>
    <w:p w14:paraId="07CEF7CB" w14:textId="77777777" w:rsidR="007E3063" w:rsidRPr="00493478" w:rsidRDefault="007E3063" w:rsidP="007E3063">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jc w:val="both"/>
        <w:rPr>
          <w:rFonts w:ascii="Arial" w:hAnsi="Arial" w:cs="Arial"/>
          <w:spacing w:val="-3"/>
          <w:sz w:val="20"/>
          <w:szCs w:val="20"/>
        </w:rPr>
      </w:pPr>
    </w:p>
    <w:p w14:paraId="4CA01A2A" w14:textId="2E25D3BC" w:rsidR="007E3063" w:rsidRPr="00BB0880" w:rsidRDefault="007E3063" w:rsidP="00B7421A">
      <w:pPr>
        <w:pStyle w:val="Odstavekseznama"/>
        <w:numPr>
          <w:ilvl w:val="0"/>
          <w:numId w:val="43"/>
        </w:numPr>
        <w:tabs>
          <w:tab w:val="left" w:pos="900"/>
        </w:tabs>
        <w:suppressAutoHyphens/>
        <w:spacing w:line="260" w:lineRule="exact"/>
        <w:jc w:val="left"/>
        <w:rPr>
          <w:rFonts w:ascii="Arial" w:hAnsi="Arial" w:cs="Arial"/>
          <w:b/>
          <w:sz w:val="20"/>
          <w:lang w:eastAsia="ar-SA"/>
        </w:rPr>
      </w:pPr>
      <w:r w:rsidRPr="00BB0880">
        <w:rPr>
          <w:rFonts w:ascii="Arial" w:hAnsi="Arial" w:cs="Arial"/>
          <w:b/>
          <w:sz w:val="20"/>
        </w:rPr>
        <w:t xml:space="preserve">odgovorna pravna oseba: </w:t>
      </w:r>
      <w:r w:rsidR="00392BD4">
        <w:rPr>
          <w:rFonts w:ascii="Arial" w:hAnsi="Arial" w:cs="Arial"/>
          <w:bCs/>
          <w:spacing w:val="-3"/>
          <w:sz w:val="20"/>
        </w:rPr>
        <w:t>…</w:t>
      </w:r>
    </w:p>
    <w:p w14:paraId="16A18B04" w14:textId="77777777" w:rsidR="00BB0880" w:rsidRPr="00BB0880" w:rsidRDefault="00BB0880" w:rsidP="00BB0880">
      <w:pPr>
        <w:pStyle w:val="Odstavekseznama"/>
        <w:tabs>
          <w:tab w:val="left" w:pos="900"/>
        </w:tabs>
        <w:suppressAutoHyphens/>
        <w:spacing w:line="260" w:lineRule="exact"/>
        <w:jc w:val="left"/>
        <w:rPr>
          <w:rFonts w:ascii="Arial" w:hAnsi="Arial" w:cs="Arial"/>
          <w:b/>
          <w:sz w:val="20"/>
          <w:lang w:eastAsia="ar-SA"/>
        </w:rPr>
      </w:pPr>
    </w:p>
    <w:p w14:paraId="2FEA7B14" w14:textId="4129D0E6" w:rsidR="007E3063" w:rsidRPr="00493478" w:rsidRDefault="007E3063" w:rsidP="00125B60">
      <w:pPr>
        <w:suppressAutoHyphens/>
        <w:spacing w:line="260" w:lineRule="exact"/>
        <w:jc w:val="center"/>
        <w:rPr>
          <w:rFonts w:ascii="Arial" w:hAnsi="Arial" w:cs="Arial"/>
          <w:b/>
          <w:sz w:val="20"/>
          <w:szCs w:val="20"/>
          <w:lang w:eastAsia="ar-SA"/>
        </w:rPr>
      </w:pPr>
      <w:r w:rsidRPr="00493478">
        <w:rPr>
          <w:rFonts w:ascii="Arial" w:hAnsi="Arial" w:cs="Arial"/>
          <w:b/>
          <w:sz w:val="20"/>
          <w:szCs w:val="20"/>
          <w:lang w:eastAsia="ar-SA"/>
        </w:rPr>
        <w:t>je odgovorna</w:t>
      </w:r>
      <w:r w:rsidR="00091050">
        <w:rPr>
          <w:rFonts w:ascii="Arial" w:hAnsi="Arial" w:cs="Arial"/>
          <w:b/>
          <w:sz w:val="20"/>
          <w:szCs w:val="20"/>
          <w:lang w:eastAsia="ar-SA"/>
        </w:rPr>
        <w:t xml:space="preserve"> </w:t>
      </w:r>
      <w:r w:rsidRPr="00493478">
        <w:rPr>
          <w:rFonts w:ascii="Arial" w:hAnsi="Arial" w:cs="Arial"/>
          <w:b/>
          <w:sz w:val="20"/>
          <w:szCs w:val="20"/>
        </w:rPr>
        <w:t xml:space="preserve">za prekršek po </w:t>
      </w:r>
      <w:r w:rsidRPr="007E3063">
        <w:rPr>
          <w:rFonts w:ascii="Arial" w:hAnsi="Arial" w:cs="Arial"/>
          <w:b/>
          <w:sz w:val="20"/>
          <w:szCs w:val="20"/>
        </w:rPr>
        <w:t>14. točk</w:t>
      </w:r>
      <w:r>
        <w:rPr>
          <w:rFonts w:ascii="Arial" w:hAnsi="Arial" w:cs="Arial"/>
          <w:b/>
          <w:sz w:val="20"/>
          <w:szCs w:val="20"/>
        </w:rPr>
        <w:t>i</w:t>
      </w:r>
      <w:r w:rsidRPr="007E3063">
        <w:rPr>
          <w:rFonts w:ascii="Arial" w:hAnsi="Arial" w:cs="Arial"/>
          <w:b/>
          <w:sz w:val="20"/>
          <w:szCs w:val="20"/>
        </w:rPr>
        <w:t xml:space="preserve"> prvega odstavka 301. člena ZEKom-2</w:t>
      </w:r>
      <w:r w:rsidRPr="00493478">
        <w:rPr>
          <w:rFonts w:ascii="Arial" w:hAnsi="Arial" w:cs="Arial"/>
          <w:b/>
          <w:sz w:val="20"/>
          <w:szCs w:val="20"/>
        </w:rPr>
        <w:t>,</w:t>
      </w:r>
    </w:p>
    <w:p w14:paraId="51807526" w14:textId="77777777" w:rsidR="007E3063" w:rsidRPr="00493478" w:rsidRDefault="007E3063" w:rsidP="007E3063">
      <w:pPr>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jc w:val="center"/>
        <w:rPr>
          <w:rFonts w:ascii="Arial" w:hAnsi="Arial" w:cs="Arial"/>
          <w:bCs/>
          <w:color w:val="FF0000"/>
          <w:sz w:val="20"/>
          <w:szCs w:val="20"/>
        </w:rPr>
      </w:pPr>
    </w:p>
    <w:p w14:paraId="73032FEB" w14:textId="4A2120BF" w:rsidR="007E3063" w:rsidRPr="0068467A" w:rsidRDefault="007E3063" w:rsidP="0068467A">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contextualSpacing/>
        <w:jc w:val="both"/>
        <w:rPr>
          <w:rFonts w:ascii="Arial" w:eastAsia="Cambria" w:hAnsi="Arial" w:cs="Arial"/>
          <w:sz w:val="20"/>
          <w:szCs w:val="20"/>
        </w:rPr>
      </w:pPr>
      <w:r w:rsidRPr="0068467A">
        <w:rPr>
          <w:rFonts w:ascii="Arial" w:eastAsia="Cambria" w:hAnsi="Arial" w:cs="Arial"/>
          <w:sz w:val="20"/>
          <w:szCs w:val="20"/>
        </w:rPr>
        <w:t>ki ga je njena odgovorna oseba</w:t>
      </w:r>
      <w:r w:rsidR="00472153" w:rsidRPr="0068467A">
        <w:rPr>
          <w:rFonts w:ascii="Arial" w:eastAsia="Cambria" w:hAnsi="Arial" w:cs="Arial"/>
          <w:sz w:val="20"/>
          <w:szCs w:val="20"/>
        </w:rPr>
        <w:t xml:space="preserve"> </w:t>
      </w:r>
      <w:r w:rsidR="00392BD4">
        <w:rPr>
          <w:rFonts w:ascii="Arial" w:eastAsia="Cambria" w:hAnsi="Arial" w:cs="Arial"/>
          <w:sz w:val="20"/>
          <w:szCs w:val="20"/>
        </w:rPr>
        <w:t>…</w:t>
      </w:r>
      <w:r w:rsidRPr="0068467A">
        <w:rPr>
          <w:rFonts w:ascii="Arial" w:eastAsia="Cambria" w:hAnsi="Arial" w:cs="Arial"/>
          <w:sz w:val="20"/>
          <w:szCs w:val="20"/>
        </w:rPr>
        <w:t xml:space="preserve"> storil v </w:t>
      </w:r>
      <w:r w:rsidR="00392BD4">
        <w:rPr>
          <w:rFonts w:ascii="Arial" w:eastAsia="Cambria" w:hAnsi="Arial" w:cs="Arial"/>
          <w:sz w:val="20"/>
          <w:szCs w:val="20"/>
        </w:rPr>
        <w:t>…</w:t>
      </w:r>
      <w:r w:rsidRPr="0068467A">
        <w:rPr>
          <w:rFonts w:ascii="Arial" w:eastAsia="Cambria" w:hAnsi="Arial" w:cs="Arial"/>
          <w:sz w:val="20"/>
          <w:szCs w:val="20"/>
        </w:rPr>
        <w:t xml:space="preserve"> s tem, da je kot odgovorna oseba pravne osebe </w:t>
      </w:r>
      <w:r w:rsidR="00392BD4">
        <w:rPr>
          <w:rFonts w:ascii="Arial" w:eastAsia="Cambria" w:hAnsi="Arial" w:cs="Arial"/>
          <w:sz w:val="20"/>
          <w:szCs w:val="20"/>
        </w:rPr>
        <w:t>…</w:t>
      </w:r>
      <w:r w:rsidRPr="0068467A">
        <w:rPr>
          <w:rFonts w:ascii="Arial" w:eastAsia="Cambria" w:hAnsi="Arial" w:cs="Arial"/>
          <w:sz w:val="20"/>
          <w:szCs w:val="20"/>
        </w:rPr>
        <w:t xml:space="preserve"> pri kateri je v času storitve prekrška opravljal delo </w:t>
      </w:r>
      <w:r w:rsidR="00392BD4">
        <w:rPr>
          <w:rFonts w:ascii="Arial" w:eastAsia="Cambria" w:hAnsi="Arial" w:cs="Arial"/>
          <w:sz w:val="20"/>
          <w:szCs w:val="20"/>
        </w:rPr>
        <w:t>…</w:t>
      </w:r>
      <w:r w:rsidRPr="0068467A">
        <w:rPr>
          <w:rFonts w:ascii="Arial" w:eastAsia="Cambria" w:hAnsi="Arial" w:cs="Arial"/>
          <w:sz w:val="20"/>
          <w:szCs w:val="20"/>
        </w:rPr>
        <w:t xml:space="preserve">, </w:t>
      </w:r>
      <w:r w:rsidR="00145FF0" w:rsidRPr="0068467A">
        <w:rPr>
          <w:rFonts w:ascii="Arial" w:eastAsia="Cambria" w:hAnsi="Arial" w:cs="Arial"/>
          <w:sz w:val="20"/>
          <w:szCs w:val="20"/>
        </w:rPr>
        <w:t xml:space="preserve">dne </w:t>
      </w:r>
      <w:r w:rsidR="00392BD4">
        <w:rPr>
          <w:rFonts w:ascii="Arial" w:eastAsia="Cambria" w:hAnsi="Arial" w:cs="Arial"/>
          <w:sz w:val="20"/>
          <w:szCs w:val="20"/>
        </w:rPr>
        <w:t>…</w:t>
      </w:r>
      <w:r w:rsidRPr="0068467A">
        <w:rPr>
          <w:rFonts w:ascii="Arial" w:eastAsia="Cambria" w:hAnsi="Arial" w:cs="Arial"/>
          <w:sz w:val="20"/>
          <w:szCs w:val="20"/>
        </w:rPr>
        <w:t xml:space="preserve"> dopustil, da je pravna oseba na spletni strani </w:t>
      </w:r>
      <w:r w:rsidR="00392BD4">
        <w:rPr>
          <w:rFonts w:ascii="Arial" w:eastAsia="Cambria" w:hAnsi="Arial" w:cs="Arial"/>
          <w:sz w:val="20"/>
          <w:szCs w:val="20"/>
        </w:rPr>
        <w:t>…</w:t>
      </w:r>
      <w:r w:rsidRPr="0068467A">
        <w:rPr>
          <w:rFonts w:ascii="Arial" w:eastAsia="Cambria" w:hAnsi="Arial" w:cs="Arial"/>
          <w:sz w:val="20"/>
          <w:szCs w:val="20"/>
        </w:rPr>
        <w:t xml:space="preserve"> z uporabo piškotkov obdelovala podatke uporabnikov oziroma posameznikov (v nadaljevanju: posameznik) na način, da je shranjevala podatke in pridobivala dostop do podatkov, shranjenih v terminalski opremi posameznikov, ne da bi posamezniki privolili v tako obdelavo potem, ko bi bili predhodno jasno in izčrpno obveščeni o upravljavcu in namenih obdelave teh podatkov v skladu s predpisi, ki urejajo varstvo osebnih podatkov, s čimer je </w:t>
      </w:r>
      <w:r w:rsidR="00091050" w:rsidRPr="0068467A">
        <w:rPr>
          <w:rFonts w:ascii="Arial" w:eastAsia="Cambria" w:hAnsi="Arial" w:cs="Arial"/>
          <w:sz w:val="20"/>
          <w:szCs w:val="20"/>
        </w:rPr>
        <w:t xml:space="preserve"> </w:t>
      </w:r>
      <w:r w:rsidRPr="0068467A">
        <w:rPr>
          <w:rFonts w:ascii="Arial" w:eastAsia="Cambria" w:hAnsi="Arial" w:cs="Arial"/>
          <w:sz w:val="20"/>
          <w:szCs w:val="20"/>
        </w:rPr>
        <w:t xml:space="preserve">kršil </w:t>
      </w:r>
      <w:r w:rsidR="0076660E" w:rsidRPr="0068467A">
        <w:rPr>
          <w:rFonts w:ascii="Arial" w:eastAsia="Cambria" w:hAnsi="Arial" w:cs="Arial"/>
          <w:sz w:val="20"/>
          <w:szCs w:val="20"/>
        </w:rPr>
        <w:lastRenderedPageBreak/>
        <w:t>prvi</w:t>
      </w:r>
      <w:r w:rsidRPr="0068467A">
        <w:rPr>
          <w:rFonts w:ascii="Arial" w:eastAsia="Cambria" w:hAnsi="Arial" w:cs="Arial"/>
          <w:sz w:val="20"/>
          <w:szCs w:val="20"/>
        </w:rPr>
        <w:t xml:space="preserve"> odstavek 225. člena ZEKom-2.</w:t>
      </w:r>
    </w:p>
    <w:p w14:paraId="085186C4" w14:textId="77777777" w:rsidR="007864C3" w:rsidRDefault="007864C3" w:rsidP="007E3063">
      <w:pPr>
        <w:jc w:val="both"/>
        <w:rPr>
          <w:rFonts w:ascii="Arial" w:hAnsi="Arial" w:cs="Arial"/>
          <w:sz w:val="20"/>
          <w:szCs w:val="20"/>
        </w:rPr>
      </w:pPr>
    </w:p>
    <w:p w14:paraId="464BB543" w14:textId="4F435C7B" w:rsidR="007E3063" w:rsidRPr="00493478" w:rsidRDefault="00392BD4" w:rsidP="007E3063">
      <w:pPr>
        <w:widowControl w:val="0"/>
        <w:tabs>
          <w:tab w:val="left" w:pos="-1440"/>
          <w:tab w:val="left" w:pos="-720"/>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496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pacing w:line="260" w:lineRule="exact"/>
        <w:contextualSpacing/>
        <w:jc w:val="both"/>
        <w:rPr>
          <w:rFonts w:ascii="Arial" w:eastAsia="Cambria" w:hAnsi="Arial" w:cs="Arial"/>
          <w:sz w:val="20"/>
          <w:szCs w:val="20"/>
        </w:rPr>
      </w:pPr>
      <w:r>
        <w:rPr>
          <w:rFonts w:ascii="Arial" w:hAnsi="Arial" w:cs="Arial"/>
          <w:spacing w:val="-3"/>
          <w:sz w:val="20"/>
          <w:szCs w:val="20"/>
        </w:rPr>
        <w:t>…</w:t>
      </w:r>
      <w:r w:rsidR="00BB0880" w:rsidRPr="00BB0880">
        <w:rPr>
          <w:rFonts w:ascii="Arial" w:hAnsi="Arial" w:cs="Arial"/>
          <w:spacing w:val="-3"/>
          <w:sz w:val="20"/>
          <w:szCs w:val="20"/>
        </w:rPr>
        <w:t xml:space="preserve"> </w:t>
      </w:r>
      <w:r w:rsidR="007E3063" w:rsidRPr="00493478">
        <w:rPr>
          <w:rFonts w:ascii="Arial" w:hAnsi="Arial" w:cs="Arial"/>
          <w:spacing w:val="-3"/>
          <w:sz w:val="20"/>
          <w:szCs w:val="20"/>
        </w:rPr>
        <w:t xml:space="preserve">je </w:t>
      </w:r>
      <w:r w:rsidR="007E3063" w:rsidRPr="00493478">
        <w:rPr>
          <w:rFonts w:ascii="Arial" w:eastAsia="Cambria" w:hAnsi="Arial" w:cs="Arial"/>
          <w:sz w:val="20"/>
          <w:szCs w:val="20"/>
        </w:rPr>
        <w:t xml:space="preserve">kot odgovorna oseba opisani prekršek storil pri opravljanju dejavnosti ter v imenu in s sredstvi pravne osebe </w:t>
      </w:r>
      <w:r>
        <w:rPr>
          <w:rFonts w:ascii="Arial" w:eastAsia="Cambria" w:hAnsi="Arial" w:cs="Arial"/>
          <w:sz w:val="20"/>
          <w:szCs w:val="20"/>
        </w:rPr>
        <w:t>…</w:t>
      </w:r>
      <w:r w:rsidR="00BB0880" w:rsidRPr="00BB0880">
        <w:rPr>
          <w:rFonts w:ascii="Arial" w:eastAsia="Cambria" w:hAnsi="Arial" w:cs="Arial"/>
          <w:sz w:val="20"/>
          <w:szCs w:val="20"/>
        </w:rPr>
        <w:t>.</w:t>
      </w:r>
      <w:r w:rsidR="007E3063" w:rsidRPr="00493478">
        <w:rPr>
          <w:rFonts w:ascii="Arial" w:eastAsia="Cambria" w:hAnsi="Arial" w:cs="Arial"/>
          <w:sz w:val="20"/>
          <w:szCs w:val="20"/>
        </w:rPr>
        <w:t xml:space="preserve">, pri kateri je bil v času storitve prekrška </w:t>
      </w:r>
      <w:r w:rsidR="007E3063">
        <w:rPr>
          <w:rFonts w:ascii="Arial" w:eastAsia="Cambria" w:hAnsi="Arial" w:cs="Arial"/>
          <w:sz w:val="20"/>
          <w:szCs w:val="20"/>
        </w:rPr>
        <w:t xml:space="preserve">pooblaščen opravljati delo </w:t>
      </w:r>
      <w:r w:rsidR="005A77B3">
        <w:rPr>
          <w:rFonts w:ascii="Arial" w:eastAsia="Cambria" w:hAnsi="Arial" w:cs="Arial"/>
          <w:sz w:val="20"/>
          <w:szCs w:val="20"/>
        </w:rPr>
        <w:t>…</w:t>
      </w:r>
      <w:r w:rsidR="007E3063" w:rsidRPr="00493478">
        <w:rPr>
          <w:rFonts w:ascii="Arial" w:eastAsia="Cambria" w:hAnsi="Arial" w:cs="Arial"/>
          <w:sz w:val="20"/>
          <w:szCs w:val="20"/>
        </w:rPr>
        <w:t xml:space="preserve">, zaradi česar pravna oseba </w:t>
      </w:r>
      <w:r>
        <w:rPr>
          <w:rFonts w:ascii="Arial" w:eastAsia="Cambria" w:hAnsi="Arial" w:cs="Arial"/>
          <w:sz w:val="20"/>
          <w:szCs w:val="20"/>
        </w:rPr>
        <w:t>…</w:t>
      </w:r>
      <w:r w:rsidR="00BB0880" w:rsidRPr="00BB0880">
        <w:rPr>
          <w:rFonts w:ascii="Arial" w:eastAsia="Cambria" w:hAnsi="Arial" w:cs="Arial"/>
          <w:sz w:val="20"/>
          <w:szCs w:val="20"/>
        </w:rPr>
        <w:t>.</w:t>
      </w:r>
      <w:r w:rsidR="00BB0880">
        <w:rPr>
          <w:rFonts w:ascii="Arial" w:eastAsia="Cambria" w:hAnsi="Arial" w:cs="Arial"/>
          <w:sz w:val="20"/>
          <w:szCs w:val="20"/>
        </w:rPr>
        <w:t xml:space="preserve"> </w:t>
      </w:r>
      <w:r w:rsidR="007E3063" w:rsidRPr="00493478">
        <w:rPr>
          <w:rFonts w:ascii="Arial" w:eastAsia="Cambria" w:hAnsi="Arial" w:cs="Arial"/>
          <w:sz w:val="20"/>
          <w:szCs w:val="20"/>
        </w:rPr>
        <w:t>za navedeni prekršek v skladu s prvim odstavkom 14. člena ZP-1 odgovarja kot odgovorna pravna oseba.</w:t>
      </w:r>
    </w:p>
    <w:p w14:paraId="7AC67E09" w14:textId="3609BABF" w:rsidR="003F454A" w:rsidRDefault="003F454A" w:rsidP="0002779D">
      <w:pPr>
        <w:autoSpaceDE w:val="0"/>
        <w:spacing w:line="276" w:lineRule="auto"/>
        <w:jc w:val="both"/>
        <w:rPr>
          <w:rFonts w:eastAsia="Cambria"/>
        </w:rPr>
      </w:pPr>
    </w:p>
    <w:bookmarkEnd w:id="0"/>
    <w:p w14:paraId="7E1D6604" w14:textId="0D781E94" w:rsidR="007E3063" w:rsidRDefault="007E3063" w:rsidP="00026E4E">
      <w:pPr>
        <w:spacing w:line="260" w:lineRule="exact"/>
        <w:jc w:val="both"/>
        <w:rPr>
          <w:rFonts w:ascii="Arial" w:hAnsi="Arial" w:cs="Arial"/>
          <w:spacing w:val="-3"/>
          <w:sz w:val="20"/>
          <w:szCs w:val="20"/>
        </w:rPr>
      </w:pPr>
      <w:r w:rsidRPr="00026E4E">
        <w:rPr>
          <w:rFonts w:ascii="Arial" w:hAnsi="Arial" w:cs="Arial"/>
          <w:sz w:val="20"/>
          <w:szCs w:val="20"/>
        </w:rPr>
        <w:t xml:space="preserve">Odgovorni osebi pravne osebe se zato na podlagi </w:t>
      </w:r>
      <w:r w:rsidR="00677D7E">
        <w:rPr>
          <w:rFonts w:ascii="Arial" w:hAnsi="Arial" w:cs="Arial"/>
          <w:sz w:val="20"/>
          <w:szCs w:val="20"/>
        </w:rPr>
        <w:t>tretjega</w:t>
      </w:r>
      <w:r w:rsidR="00026E4E" w:rsidRPr="00026E4E">
        <w:rPr>
          <w:rFonts w:ascii="Arial" w:hAnsi="Arial" w:cs="Arial"/>
          <w:sz w:val="20"/>
          <w:szCs w:val="20"/>
        </w:rPr>
        <w:t xml:space="preserve"> odstavka 301. člena ZEKom-2 v povezavi s 14. točko prvega odstavka 301. člena ZEKom-2 (v zvezi s tretjim odstavkom 52. člena ZP-1</w:t>
      </w:r>
      <w:r w:rsidR="00BB0880">
        <w:rPr>
          <w:rFonts w:ascii="Arial" w:hAnsi="Arial" w:cs="Arial"/>
          <w:sz w:val="20"/>
          <w:szCs w:val="20"/>
        </w:rPr>
        <w:t xml:space="preserve"> ter v povezavi s 303. členom ZEKom-2</w:t>
      </w:r>
      <w:r w:rsidR="00026E4E" w:rsidRPr="00026E4E">
        <w:rPr>
          <w:rFonts w:ascii="Arial" w:hAnsi="Arial" w:cs="Arial"/>
          <w:sz w:val="20"/>
          <w:szCs w:val="20"/>
        </w:rPr>
        <w:t>)</w:t>
      </w:r>
      <w:r w:rsidRPr="00026E4E">
        <w:rPr>
          <w:rFonts w:ascii="Arial" w:hAnsi="Arial" w:cs="Arial"/>
          <w:sz w:val="20"/>
          <w:szCs w:val="20"/>
        </w:rPr>
        <w:t xml:space="preserve">, odgovorni pravni osebi pa na podlagi </w:t>
      </w:r>
      <w:r w:rsidR="00026E4E" w:rsidRPr="00026E4E">
        <w:rPr>
          <w:rFonts w:ascii="Arial" w:hAnsi="Arial" w:cs="Arial"/>
          <w:sz w:val="20"/>
          <w:szCs w:val="20"/>
        </w:rPr>
        <w:t>14. točke prvega odstavka 301. člena ZEKom-2 (v zvezi s tretjim odstavkom 52. člena ZP-1</w:t>
      </w:r>
      <w:r w:rsidR="00BB0880">
        <w:rPr>
          <w:rFonts w:ascii="Arial" w:hAnsi="Arial" w:cs="Arial"/>
          <w:sz w:val="20"/>
          <w:szCs w:val="20"/>
        </w:rPr>
        <w:t xml:space="preserve"> </w:t>
      </w:r>
      <w:r w:rsidR="00BB0880" w:rsidRPr="00BB0880">
        <w:rPr>
          <w:rFonts w:ascii="Arial" w:hAnsi="Arial" w:cs="Arial"/>
          <w:sz w:val="20"/>
          <w:szCs w:val="20"/>
        </w:rPr>
        <w:t>ter v povezavi s 303. členom ZEKom-2</w:t>
      </w:r>
      <w:r w:rsidR="00026E4E" w:rsidRPr="00026E4E">
        <w:rPr>
          <w:rFonts w:ascii="Arial" w:hAnsi="Arial" w:cs="Arial"/>
          <w:sz w:val="20"/>
          <w:szCs w:val="20"/>
        </w:rPr>
        <w:t>)</w:t>
      </w:r>
      <w:r w:rsidRPr="00026E4E">
        <w:rPr>
          <w:rFonts w:ascii="Arial" w:hAnsi="Arial" w:cs="Arial"/>
          <w:spacing w:val="-3"/>
          <w:sz w:val="20"/>
          <w:szCs w:val="20"/>
        </w:rPr>
        <w:t xml:space="preserve"> ter prvega, drugega, tretjega in petega odstavka 26. člena ZP-1</w:t>
      </w:r>
      <w:r w:rsidRPr="009C439B">
        <w:rPr>
          <w:rFonts w:ascii="Arial" w:hAnsi="Arial" w:cs="Arial"/>
          <w:spacing w:val="-3"/>
          <w:sz w:val="20"/>
          <w:szCs w:val="20"/>
        </w:rPr>
        <w:t xml:space="preserve"> </w:t>
      </w:r>
    </w:p>
    <w:p w14:paraId="283A4573" w14:textId="77777777" w:rsidR="00026E4E" w:rsidRPr="009C439B" w:rsidRDefault="00026E4E" w:rsidP="00026E4E">
      <w:pPr>
        <w:spacing w:line="260" w:lineRule="exact"/>
        <w:jc w:val="both"/>
        <w:rPr>
          <w:rFonts w:ascii="Arial" w:hAnsi="Arial" w:cs="Arial"/>
          <w:sz w:val="20"/>
          <w:szCs w:val="20"/>
        </w:rPr>
      </w:pPr>
    </w:p>
    <w:p w14:paraId="48DF93B0" w14:textId="77777777" w:rsidR="007E3063" w:rsidRPr="009C439B" w:rsidRDefault="007E3063" w:rsidP="007E3063">
      <w:pPr>
        <w:spacing w:line="260" w:lineRule="exact"/>
        <w:jc w:val="center"/>
        <w:rPr>
          <w:rFonts w:ascii="Arial" w:hAnsi="Arial" w:cs="Arial"/>
          <w:b/>
          <w:sz w:val="20"/>
          <w:szCs w:val="20"/>
        </w:rPr>
      </w:pPr>
      <w:r>
        <w:rPr>
          <w:rFonts w:ascii="Arial" w:hAnsi="Arial" w:cs="Arial"/>
          <w:b/>
          <w:sz w:val="20"/>
          <w:szCs w:val="20"/>
        </w:rPr>
        <w:t xml:space="preserve">i </w:t>
      </w:r>
      <w:r w:rsidRPr="009C439B">
        <w:rPr>
          <w:rFonts w:ascii="Arial" w:hAnsi="Arial" w:cs="Arial"/>
          <w:b/>
          <w:sz w:val="20"/>
          <w:szCs w:val="20"/>
        </w:rPr>
        <w:t>z</w:t>
      </w:r>
      <w:r>
        <w:rPr>
          <w:rFonts w:ascii="Arial" w:hAnsi="Arial" w:cs="Arial"/>
          <w:b/>
          <w:sz w:val="20"/>
          <w:szCs w:val="20"/>
        </w:rPr>
        <w:t xml:space="preserve"> </w:t>
      </w:r>
      <w:r w:rsidRPr="009C439B">
        <w:rPr>
          <w:rFonts w:ascii="Arial" w:hAnsi="Arial" w:cs="Arial"/>
          <w:b/>
          <w:sz w:val="20"/>
          <w:szCs w:val="20"/>
        </w:rPr>
        <w:t>r</w:t>
      </w:r>
      <w:r>
        <w:rPr>
          <w:rFonts w:ascii="Arial" w:hAnsi="Arial" w:cs="Arial"/>
          <w:b/>
          <w:sz w:val="20"/>
          <w:szCs w:val="20"/>
        </w:rPr>
        <w:t xml:space="preserve"> </w:t>
      </w:r>
      <w:r w:rsidRPr="009C439B">
        <w:rPr>
          <w:rFonts w:ascii="Arial" w:hAnsi="Arial" w:cs="Arial"/>
          <w:b/>
          <w:sz w:val="20"/>
          <w:szCs w:val="20"/>
        </w:rPr>
        <w:t>e</w:t>
      </w:r>
      <w:r>
        <w:rPr>
          <w:rFonts w:ascii="Arial" w:hAnsi="Arial" w:cs="Arial"/>
          <w:b/>
          <w:sz w:val="20"/>
          <w:szCs w:val="20"/>
        </w:rPr>
        <w:t xml:space="preserve"> </w:t>
      </w:r>
      <w:r w:rsidRPr="009C439B">
        <w:rPr>
          <w:rFonts w:ascii="Arial" w:hAnsi="Arial" w:cs="Arial"/>
          <w:b/>
          <w:sz w:val="20"/>
          <w:szCs w:val="20"/>
        </w:rPr>
        <w:t>č</w:t>
      </w:r>
      <w:r>
        <w:rPr>
          <w:rFonts w:ascii="Arial" w:hAnsi="Arial" w:cs="Arial"/>
          <w:b/>
          <w:sz w:val="20"/>
          <w:szCs w:val="20"/>
        </w:rPr>
        <w:t xml:space="preserve"> </w:t>
      </w:r>
      <w:r w:rsidRPr="009C439B">
        <w:rPr>
          <w:rFonts w:ascii="Arial" w:hAnsi="Arial" w:cs="Arial"/>
          <w:b/>
          <w:sz w:val="20"/>
          <w:szCs w:val="20"/>
        </w:rPr>
        <w:t>e</w:t>
      </w:r>
    </w:p>
    <w:p w14:paraId="44319C48" w14:textId="77777777" w:rsidR="007E3063" w:rsidRPr="009C439B" w:rsidRDefault="007E3063" w:rsidP="007E3063">
      <w:pPr>
        <w:spacing w:line="260" w:lineRule="exact"/>
        <w:jc w:val="both"/>
        <w:rPr>
          <w:rFonts w:ascii="Arial" w:hAnsi="Arial" w:cs="Arial"/>
          <w:sz w:val="20"/>
          <w:szCs w:val="20"/>
        </w:rPr>
      </w:pPr>
    </w:p>
    <w:p w14:paraId="2FCE2326" w14:textId="0FF58CDC" w:rsidR="00026E4E" w:rsidRDefault="007E3063" w:rsidP="00026E4E">
      <w:pPr>
        <w:numPr>
          <w:ilvl w:val="0"/>
          <w:numId w:val="34"/>
        </w:numPr>
        <w:tabs>
          <w:tab w:val="left" w:pos="360"/>
        </w:tabs>
        <w:spacing w:line="260" w:lineRule="exact"/>
        <w:ind w:left="0" w:firstLine="0"/>
        <w:jc w:val="both"/>
        <w:rPr>
          <w:rFonts w:ascii="Arial" w:hAnsi="Arial" w:cs="Arial"/>
          <w:b/>
          <w:iCs/>
          <w:sz w:val="20"/>
          <w:szCs w:val="20"/>
        </w:rPr>
      </w:pPr>
      <w:r w:rsidRPr="009C439B">
        <w:rPr>
          <w:rFonts w:ascii="Arial" w:hAnsi="Arial" w:cs="Arial"/>
          <w:b/>
          <w:sz w:val="20"/>
          <w:szCs w:val="20"/>
        </w:rPr>
        <w:t xml:space="preserve">odgovorni osebi pravne osebe </w:t>
      </w:r>
      <w:r w:rsidR="00392BD4">
        <w:rPr>
          <w:rFonts w:ascii="Arial" w:hAnsi="Arial" w:cs="Arial"/>
          <w:b/>
          <w:sz w:val="20"/>
          <w:szCs w:val="20"/>
        </w:rPr>
        <w:t>…</w:t>
      </w:r>
      <w:r w:rsidRPr="009C439B">
        <w:rPr>
          <w:rFonts w:ascii="Arial" w:hAnsi="Arial" w:cs="Arial"/>
          <w:b/>
          <w:sz w:val="20"/>
          <w:szCs w:val="20"/>
        </w:rPr>
        <w:t>:</w:t>
      </w:r>
      <w:r w:rsidR="00026E4E">
        <w:rPr>
          <w:rFonts w:ascii="Arial" w:hAnsi="Arial" w:cs="Arial"/>
          <w:b/>
          <w:iCs/>
          <w:sz w:val="20"/>
          <w:szCs w:val="20"/>
        </w:rPr>
        <w:t xml:space="preserve"> </w:t>
      </w:r>
      <w:r w:rsidRPr="00026E4E">
        <w:rPr>
          <w:rFonts w:ascii="Arial" w:hAnsi="Arial" w:cs="Arial"/>
          <w:b/>
          <w:bCs/>
          <w:color w:val="000000"/>
          <w:sz w:val="20"/>
          <w:szCs w:val="20"/>
        </w:rPr>
        <w:t xml:space="preserve">GLOBA v višini </w:t>
      </w:r>
      <w:r w:rsidR="00BB0880">
        <w:rPr>
          <w:rFonts w:ascii="Arial" w:hAnsi="Arial" w:cs="Arial"/>
          <w:b/>
          <w:bCs/>
          <w:color w:val="000000"/>
          <w:sz w:val="20"/>
          <w:szCs w:val="20"/>
        </w:rPr>
        <w:t>250</w:t>
      </w:r>
      <w:r w:rsidRPr="00026E4E">
        <w:rPr>
          <w:rFonts w:ascii="Arial" w:hAnsi="Arial" w:cs="Arial"/>
          <w:b/>
          <w:bCs/>
          <w:color w:val="000000"/>
          <w:sz w:val="20"/>
          <w:szCs w:val="20"/>
        </w:rPr>
        <w:t>,00 eurov</w:t>
      </w:r>
      <w:r w:rsidRPr="00026E4E">
        <w:rPr>
          <w:rFonts w:ascii="Arial" w:hAnsi="Arial" w:cs="Arial"/>
          <w:color w:val="000000"/>
          <w:sz w:val="20"/>
          <w:szCs w:val="20"/>
        </w:rPr>
        <w:t>,</w:t>
      </w:r>
    </w:p>
    <w:p w14:paraId="70E5B7A3" w14:textId="086B15DC" w:rsidR="007E3063" w:rsidRPr="00026E4E" w:rsidRDefault="007E3063" w:rsidP="00026E4E">
      <w:pPr>
        <w:numPr>
          <w:ilvl w:val="0"/>
          <w:numId w:val="34"/>
        </w:numPr>
        <w:tabs>
          <w:tab w:val="left" w:pos="360"/>
        </w:tabs>
        <w:spacing w:line="260" w:lineRule="exact"/>
        <w:ind w:left="0" w:firstLine="0"/>
        <w:jc w:val="both"/>
        <w:rPr>
          <w:rFonts w:ascii="Arial" w:hAnsi="Arial" w:cs="Arial"/>
          <w:b/>
          <w:iCs/>
          <w:sz w:val="20"/>
          <w:szCs w:val="20"/>
        </w:rPr>
      </w:pPr>
      <w:r w:rsidRPr="00026E4E">
        <w:rPr>
          <w:rFonts w:ascii="Arial" w:hAnsi="Arial" w:cs="Arial"/>
          <w:b/>
          <w:sz w:val="20"/>
        </w:rPr>
        <w:t xml:space="preserve">odgovorni pravni osebi </w:t>
      </w:r>
      <w:r w:rsidR="00392BD4">
        <w:rPr>
          <w:rFonts w:ascii="Arial" w:hAnsi="Arial" w:cs="Arial"/>
          <w:b/>
          <w:bCs/>
          <w:sz w:val="20"/>
        </w:rPr>
        <w:t>…</w:t>
      </w:r>
      <w:r w:rsidR="00BB0880" w:rsidRPr="00BB0880">
        <w:rPr>
          <w:rFonts w:ascii="Arial" w:hAnsi="Arial" w:cs="Arial"/>
          <w:b/>
          <w:bCs/>
          <w:sz w:val="20"/>
        </w:rPr>
        <w:t>.</w:t>
      </w:r>
      <w:r w:rsidRPr="00026E4E">
        <w:rPr>
          <w:rFonts w:ascii="Arial" w:hAnsi="Arial" w:cs="Arial"/>
          <w:b/>
          <w:bCs/>
          <w:sz w:val="20"/>
          <w:shd w:val="clear" w:color="auto" w:fill="FFFFFF"/>
        </w:rPr>
        <w:t>:</w:t>
      </w:r>
      <w:r w:rsidR="00026E4E">
        <w:rPr>
          <w:rFonts w:ascii="Arial" w:hAnsi="Arial" w:cs="Arial"/>
          <w:b/>
          <w:iCs/>
          <w:sz w:val="20"/>
          <w:szCs w:val="20"/>
        </w:rPr>
        <w:t xml:space="preserve"> </w:t>
      </w:r>
      <w:r w:rsidRPr="00026E4E">
        <w:rPr>
          <w:rFonts w:ascii="Arial" w:hAnsi="Arial" w:cs="Arial"/>
          <w:b/>
          <w:bCs/>
          <w:color w:val="000000"/>
          <w:sz w:val="20"/>
        </w:rPr>
        <w:t xml:space="preserve">GLOBA v višini </w:t>
      </w:r>
      <w:r w:rsidR="00BB0880">
        <w:rPr>
          <w:rFonts w:ascii="Arial" w:hAnsi="Arial" w:cs="Arial"/>
          <w:b/>
          <w:bCs/>
          <w:color w:val="000000"/>
          <w:sz w:val="20"/>
        </w:rPr>
        <w:t>5</w:t>
      </w:r>
      <w:r w:rsidR="00145FF0">
        <w:rPr>
          <w:rFonts w:ascii="Arial" w:hAnsi="Arial" w:cs="Arial"/>
          <w:b/>
          <w:bCs/>
          <w:color w:val="000000"/>
          <w:sz w:val="20"/>
        </w:rPr>
        <w:t>.0</w:t>
      </w:r>
      <w:r w:rsidR="00026E4E">
        <w:rPr>
          <w:rFonts w:ascii="Arial" w:hAnsi="Arial" w:cs="Arial"/>
          <w:b/>
          <w:bCs/>
          <w:color w:val="000000"/>
          <w:sz w:val="20"/>
        </w:rPr>
        <w:t>00</w:t>
      </w:r>
      <w:r w:rsidRPr="00026E4E">
        <w:rPr>
          <w:rFonts w:ascii="Arial" w:hAnsi="Arial" w:cs="Arial"/>
          <w:b/>
          <w:bCs/>
          <w:color w:val="000000"/>
          <w:sz w:val="20"/>
        </w:rPr>
        <w:t>,00 eurov</w:t>
      </w:r>
      <w:r w:rsidRPr="00026E4E">
        <w:rPr>
          <w:rFonts w:ascii="Arial" w:hAnsi="Arial" w:cs="Arial"/>
          <w:color w:val="000000"/>
          <w:sz w:val="20"/>
        </w:rPr>
        <w:t>.</w:t>
      </w:r>
    </w:p>
    <w:p w14:paraId="37C2EA24" w14:textId="77777777" w:rsidR="007E3063" w:rsidRPr="009E56CB" w:rsidRDefault="007E3063" w:rsidP="007E3063">
      <w:pPr>
        <w:spacing w:line="260" w:lineRule="exact"/>
        <w:jc w:val="both"/>
        <w:rPr>
          <w:rFonts w:ascii="Arial" w:hAnsi="Arial" w:cs="Arial"/>
          <w:iCs/>
          <w:sz w:val="20"/>
          <w:szCs w:val="20"/>
        </w:rPr>
      </w:pPr>
    </w:p>
    <w:p w14:paraId="4B9D3FB8" w14:textId="31F5F6D2" w:rsidR="007E3063" w:rsidRPr="00F42C9A" w:rsidRDefault="007E3063" w:rsidP="007E3063">
      <w:pPr>
        <w:widowControl w:val="0"/>
        <w:spacing w:line="260" w:lineRule="exact"/>
        <w:jc w:val="both"/>
        <w:rPr>
          <w:rFonts w:ascii="Arial" w:hAnsi="Arial" w:cs="Arial"/>
          <w:bCs/>
          <w:sz w:val="20"/>
          <w:szCs w:val="20"/>
        </w:rPr>
      </w:pPr>
      <w:r w:rsidRPr="00753A9D">
        <w:rPr>
          <w:rFonts w:ascii="Arial" w:hAnsi="Arial" w:cs="Arial"/>
          <w:bCs/>
          <w:color w:val="000000"/>
          <w:sz w:val="20"/>
          <w:szCs w:val="20"/>
        </w:rPr>
        <w:t>Kršitelj</w:t>
      </w:r>
      <w:r w:rsidR="003F7B24" w:rsidRPr="00753A9D">
        <w:rPr>
          <w:rFonts w:ascii="Arial" w:hAnsi="Arial" w:cs="Arial"/>
          <w:bCs/>
          <w:color w:val="000000"/>
          <w:sz w:val="20"/>
          <w:szCs w:val="20"/>
        </w:rPr>
        <w:t>ica</w:t>
      </w:r>
      <w:r w:rsidRPr="00753A9D">
        <w:rPr>
          <w:rFonts w:ascii="Arial" w:hAnsi="Arial" w:cs="Arial"/>
          <w:bCs/>
          <w:color w:val="000000"/>
          <w:sz w:val="20"/>
          <w:szCs w:val="20"/>
        </w:rPr>
        <w:t xml:space="preserve"> </w:t>
      </w:r>
      <w:r w:rsidRPr="00753A9D">
        <w:rPr>
          <w:rFonts w:ascii="Arial" w:hAnsi="Arial" w:cs="Arial"/>
          <w:bCs/>
          <w:color w:val="000000"/>
          <w:sz w:val="20"/>
          <w:szCs w:val="20"/>
          <w:u w:val="single"/>
        </w:rPr>
        <w:t>odgovorna oseba</w:t>
      </w:r>
      <w:r w:rsidRPr="00753A9D">
        <w:rPr>
          <w:rFonts w:ascii="Arial" w:hAnsi="Arial" w:cs="Arial"/>
          <w:bCs/>
          <w:color w:val="000000"/>
          <w:sz w:val="20"/>
          <w:szCs w:val="20"/>
        </w:rPr>
        <w:t xml:space="preserve"> mora plačati </w:t>
      </w:r>
      <w:r w:rsidRPr="00753A9D">
        <w:rPr>
          <w:rFonts w:ascii="Arial" w:hAnsi="Arial" w:cs="Arial"/>
          <w:bCs/>
          <w:color w:val="000000"/>
          <w:sz w:val="20"/>
          <w:szCs w:val="20"/>
          <w:u w:val="single"/>
        </w:rPr>
        <w:t xml:space="preserve">globo v višini </w:t>
      </w:r>
      <w:r w:rsidR="00BB0880">
        <w:rPr>
          <w:rFonts w:ascii="Arial" w:hAnsi="Arial" w:cs="Arial"/>
          <w:bCs/>
          <w:color w:val="000000"/>
          <w:sz w:val="20"/>
          <w:szCs w:val="20"/>
          <w:u w:val="single"/>
        </w:rPr>
        <w:t>25</w:t>
      </w:r>
      <w:r w:rsidR="00026E4E" w:rsidRPr="00753A9D">
        <w:rPr>
          <w:rFonts w:ascii="Arial" w:hAnsi="Arial" w:cs="Arial"/>
          <w:bCs/>
          <w:color w:val="000000"/>
          <w:sz w:val="20"/>
          <w:szCs w:val="20"/>
          <w:u w:val="single"/>
        </w:rPr>
        <w:t>0</w:t>
      </w:r>
      <w:r w:rsidRPr="00753A9D">
        <w:rPr>
          <w:rFonts w:ascii="Arial" w:hAnsi="Arial" w:cs="Arial"/>
          <w:bCs/>
          <w:color w:val="000000"/>
          <w:sz w:val="20"/>
          <w:szCs w:val="20"/>
          <w:u w:val="single"/>
        </w:rPr>
        <w:t>,00 eurov</w:t>
      </w:r>
      <w:r w:rsidRPr="00753A9D">
        <w:rPr>
          <w:rFonts w:ascii="Arial" w:hAnsi="Arial" w:cs="Arial"/>
          <w:bCs/>
          <w:color w:val="000000"/>
          <w:sz w:val="20"/>
          <w:szCs w:val="20"/>
        </w:rPr>
        <w:t xml:space="preserve"> na račun prejemnika: Informacijski pooblaščenec, IBAN prejemnika: SI56 0110 0845 0051 825,</w:t>
      </w:r>
      <w:r w:rsidRPr="00753A9D">
        <w:rPr>
          <w:rFonts w:ascii="Arial" w:hAnsi="Arial" w:cs="Arial"/>
          <w:bCs/>
          <w:sz w:val="20"/>
          <w:szCs w:val="20"/>
        </w:rPr>
        <w:t xml:space="preserve"> BIC koda banke prejemnika:</w:t>
      </w:r>
      <w:r w:rsidRPr="00753A9D">
        <w:rPr>
          <w:rFonts w:ascii="Arial" w:hAnsi="Arial" w:cs="Arial"/>
          <w:bCs/>
          <w:color w:val="000000"/>
          <w:sz w:val="20"/>
          <w:szCs w:val="20"/>
        </w:rPr>
        <w:t xml:space="preserve"> </w:t>
      </w:r>
      <w:r w:rsidRPr="00753A9D">
        <w:rPr>
          <w:rFonts w:ascii="Arial" w:hAnsi="Arial" w:cs="Arial"/>
          <w:bCs/>
          <w:sz w:val="20"/>
          <w:szCs w:val="20"/>
        </w:rPr>
        <w:t xml:space="preserve">BSLJSI2X, koda </w:t>
      </w:r>
      <w:r w:rsidRPr="00F42C9A">
        <w:rPr>
          <w:rFonts w:ascii="Arial" w:hAnsi="Arial" w:cs="Arial"/>
          <w:bCs/>
          <w:sz w:val="20"/>
          <w:szCs w:val="20"/>
        </w:rPr>
        <w:t xml:space="preserve">namena: GOVT, namen plačila: </w:t>
      </w:r>
      <w:r w:rsidR="00705ED3" w:rsidRPr="0050622A">
        <w:rPr>
          <w:rFonts w:ascii="Arial" w:hAnsi="Arial" w:cs="Arial"/>
          <w:sz w:val="20"/>
        </w:rPr>
        <w:t>0609-89/2025/1</w:t>
      </w:r>
      <w:r w:rsidR="00705ED3">
        <w:rPr>
          <w:rFonts w:ascii="Arial" w:hAnsi="Arial" w:cs="Arial"/>
          <w:sz w:val="20"/>
        </w:rPr>
        <w:t>1</w:t>
      </w:r>
      <w:r w:rsidR="00026E4E" w:rsidRPr="00F42C9A">
        <w:rPr>
          <w:rFonts w:ascii="Arial" w:hAnsi="Arial" w:cs="Arial"/>
          <w:bCs/>
          <w:sz w:val="20"/>
          <w:szCs w:val="20"/>
        </w:rPr>
        <w:t xml:space="preserve"> </w:t>
      </w:r>
      <w:r w:rsidRPr="00F42C9A">
        <w:rPr>
          <w:rFonts w:ascii="Arial" w:hAnsi="Arial" w:cs="Arial"/>
          <w:bCs/>
          <w:sz w:val="20"/>
          <w:szCs w:val="20"/>
        </w:rPr>
        <w:t xml:space="preserve">globa, </w:t>
      </w:r>
      <w:r w:rsidRPr="00F42C9A">
        <w:rPr>
          <w:rFonts w:ascii="Arial" w:hAnsi="Arial"/>
          <w:sz w:val="20"/>
        </w:rPr>
        <w:t>referenca:</w:t>
      </w:r>
      <w:r w:rsidRPr="00F42C9A">
        <w:rPr>
          <w:rFonts w:ascii="Arial" w:hAnsi="Arial"/>
          <w:color w:val="C00000"/>
          <w:sz w:val="20"/>
        </w:rPr>
        <w:t xml:space="preserve"> </w:t>
      </w:r>
      <w:r w:rsidRPr="00F42C9A">
        <w:rPr>
          <w:rFonts w:ascii="Arial" w:hAnsi="Arial"/>
          <w:sz w:val="20"/>
        </w:rPr>
        <w:t>SI11 12157-7120010-</w:t>
      </w:r>
      <w:r w:rsidR="00606CAF" w:rsidRPr="00606CAF">
        <w:t xml:space="preserve"> </w:t>
      </w:r>
      <w:r w:rsidR="00606CAF" w:rsidRPr="00606CAF">
        <w:rPr>
          <w:rFonts w:ascii="Arial" w:hAnsi="Arial" w:cs="Arial"/>
          <w:bCs/>
          <w:sz w:val="20"/>
          <w:szCs w:val="20"/>
        </w:rPr>
        <w:t>2025141</w:t>
      </w:r>
      <w:r w:rsidR="00606CAF">
        <w:rPr>
          <w:rFonts w:ascii="Arial" w:hAnsi="Arial" w:cs="Arial"/>
          <w:bCs/>
          <w:sz w:val="20"/>
          <w:szCs w:val="20"/>
        </w:rPr>
        <w:t>.</w:t>
      </w:r>
    </w:p>
    <w:p w14:paraId="6AA24B1C" w14:textId="77777777" w:rsidR="007E3063" w:rsidRPr="00F42C9A" w:rsidRDefault="007E3063" w:rsidP="007E3063">
      <w:pPr>
        <w:widowControl w:val="0"/>
        <w:spacing w:line="260" w:lineRule="exact"/>
        <w:jc w:val="both"/>
        <w:rPr>
          <w:rFonts w:ascii="Arial" w:hAnsi="Arial" w:cs="Arial"/>
          <w:bCs/>
          <w:sz w:val="20"/>
          <w:szCs w:val="20"/>
        </w:rPr>
      </w:pPr>
      <w:r w:rsidRPr="00F42C9A">
        <w:rPr>
          <w:rFonts w:ascii="Arial" w:hAnsi="Arial" w:cs="Arial"/>
          <w:bCs/>
          <w:sz w:val="20"/>
          <w:szCs w:val="20"/>
        </w:rPr>
        <w:t xml:space="preserve"> </w:t>
      </w:r>
    </w:p>
    <w:p w14:paraId="6F286622" w14:textId="651DACDB" w:rsidR="007E3063" w:rsidRPr="00F42C9A" w:rsidRDefault="007E3063" w:rsidP="007E3063">
      <w:pPr>
        <w:widowControl w:val="0"/>
        <w:spacing w:line="260" w:lineRule="exact"/>
        <w:jc w:val="both"/>
        <w:rPr>
          <w:rFonts w:ascii="Arial" w:hAnsi="Arial" w:cs="Arial"/>
          <w:bCs/>
          <w:sz w:val="20"/>
          <w:szCs w:val="20"/>
        </w:rPr>
      </w:pPr>
      <w:r w:rsidRPr="00F42C9A">
        <w:rPr>
          <w:rFonts w:ascii="Arial" w:hAnsi="Arial" w:cs="Arial"/>
          <w:bCs/>
          <w:color w:val="000000"/>
          <w:sz w:val="20"/>
          <w:szCs w:val="20"/>
        </w:rPr>
        <w:t xml:space="preserve">Kršiteljica </w:t>
      </w:r>
      <w:r w:rsidRPr="00F42C9A">
        <w:rPr>
          <w:rFonts w:ascii="Arial" w:hAnsi="Arial" w:cs="Arial"/>
          <w:bCs/>
          <w:color w:val="000000"/>
          <w:sz w:val="20"/>
          <w:szCs w:val="20"/>
          <w:u w:val="single"/>
        </w:rPr>
        <w:t>odgovorna pravna oseba</w:t>
      </w:r>
      <w:r w:rsidRPr="00F42C9A">
        <w:rPr>
          <w:rFonts w:ascii="Arial" w:hAnsi="Arial" w:cs="Arial"/>
          <w:bCs/>
          <w:color w:val="000000"/>
          <w:sz w:val="20"/>
          <w:szCs w:val="20"/>
        </w:rPr>
        <w:t xml:space="preserve"> mora plačati </w:t>
      </w:r>
      <w:r w:rsidRPr="00F42C9A">
        <w:rPr>
          <w:rFonts w:ascii="Arial" w:hAnsi="Arial" w:cs="Arial"/>
          <w:bCs/>
          <w:color w:val="000000"/>
          <w:sz w:val="20"/>
          <w:szCs w:val="20"/>
          <w:u w:val="single"/>
        </w:rPr>
        <w:t xml:space="preserve">globo v višini </w:t>
      </w:r>
      <w:r w:rsidR="00705ED3">
        <w:rPr>
          <w:rFonts w:ascii="Arial" w:hAnsi="Arial" w:cs="Arial"/>
          <w:bCs/>
          <w:color w:val="000000"/>
          <w:sz w:val="20"/>
          <w:szCs w:val="20"/>
          <w:u w:val="single"/>
        </w:rPr>
        <w:t>5</w:t>
      </w:r>
      <w:r w:rsidR="00145FF0" w:rsidRPr="00F42C9A">
        <w:rPr>
          <w:rFonts w:ascii="Arial" w:hAnsi="Arial" w:cs="Arial"/>
          <w:bCs/>
          <w:color w:val="000000"/>
          <w:sz w:val="20"/>
          <w:szCs w:val="20"/>
          <w:u w:val="single"/>
        </w:rPr>
        <w:t>.0</w:t>
      </w:r>
      <w:r w:rsidR="00026E4E" w:rsidRPr="00F42C9A">
        <w:rPr>
          <w:rFonts w:ascii="Arial" w:hAnsi="Arial" w:cs="Arial"/>
          <w:bCs/>
          <w:color w:val="000000"/>
          <w:sz w:val="20"/>
          <w:szCs w:val="20"/>
          <w:u w:val="single"/>
        </w:rPr>
        <w:t>00</w:t>
      </w:r>
      <w:r w:rsidRPr="00F42C9A">
        <w:rPr>
          <w:rFonts w:ascii="Arial" w:hAnsi="Arial" w:cs="Arial"/>
          <w:bCs/>
          <w:color w:val="000000"/>
          <w:sz w:val="20"/>
          <w:szCs w:val="20"/>
          <w:u w:val="single"/>
        </w:rPr>
        <w:t>,00 eurov</w:t>
      </w:r>
      <w:r w:rsidRPr="00F42C9A">
        <w:rPr>
          <w:rFonts w:ascii="Arial" w:hAnsi="Arial" w:cs="Arial"/>
          <w:bCs/>
          <w:color w:val="000000"/>
          <w:sz w:val="20"/>
          <w:szCs w:val="20"/>
        </w:rPr>
        <w:t xml:space="preserve"> na račun prejemnika: Informacijski </w:t>
      </w:r>
      <w:r w:rsidRPr="002A4502">
        <w:rPr>
          <w:rFonts w:ascii="Arial" w:hAnsi="Arial" w:cs="Arial"/>
          <w:bCs/>
          <w:color w:val="000000"/>
          <w:sz w:val="20"/>
          <w:szCs w:val="20"/>
        </w:rPr>
        <w:t>pooblaščenec, IBAN prejemnika: SI56 0110 0845 0051 825,</w:t>
      </w:r>
      <w:r w:rsidRPr="002A4502">
        <w:rPr>
          <w:rFonts w:ascii="Arial" w:hAnsi="Arial" w:cs="Arial"/>
          <w:bCs/>
          <w:sz w:val="20"/>
          <w:szCs w:val="20"/>
        </w:rPr>
        <w:t xml:space="preserve"> BIC koda banke prejemnika:</w:t>
      </w:r>
      <w:r w:rsidRPr="002A4502">
        <w:rPr>
          <w:rFonts w:ascii="Arial" w:hAnsi="Arial" w:cs="Arial"/>
          <w:bCs/>
          <w:color w:val="000000"/>
          <w:sz w:val="20"/>
          <w:szCs w:val="20"/>
        </w:rPr>
        <w:t xml:space="preserve"> </w:t>
      </w:r>
      <w:r w:rsidRPr="002A4502">
        <w:rPr>
          <w:rFonts w:ascii="Arial" w:hAnsi="Arial" w:cs="Arial"/>
          <w:bCs/>
          <w:sz w:val="20"/>
          <w:szCs w:val="20"/>
        </w:rPr>
        <w:t xml:space="preserve">BSLJSI2X, koda namena: GOVT, namen plačila: </w:t>
      </w:r>
      <w:r w:rsidR="00705ED3" w:rsidRPr="002A4502">
        <w:rPr>
          <w:rFonts w:ascii="Arial" w:hAnsi="Arial" w:cs="Arial"/>
          <w:sz w:val="20"/>
        </w:rPr>
        <w:t xml:space="preserve">0609-89/2025/11 </w:t>
      </w:r>
      <w:r w:rsidRPr="002A4502">
        <w:rPr>
          <w:rFonts w:ascii="Arial" w:hAnsi="Arial" w:cs="Arial"/>
          <w:bCs/>
          <w:sz w:val="20"/>
          <w:szCs w:val="20"/>
        </w:rPr>
        <w:t xml:space="preserve">globa, </w:t>
      </w:r>
      <w:r w:rsidRPr="002A4502">
        <w:rPr>
          <w:rFonts w:ascii="Arial" w:hAnsi="Arial"/>
          <w:sz w:val="20"/>
        </w:rPr>
        <w:t>referenca: SI11</w:t>
      </w:r>
      <w:r w:rsidR="001712AB" w:rsidRPr="002A4502">
        <w:rPr>
          <w:rFonts w:ascii="Arial" w:hAnsi="Arial"/>
          <w:sz w:val="20"/>
        </w:rPr>
        <w:t xml:space="preserve"> </w:t>
      </w:r>
      <w:r w:rsidRPr="002A4502">
        <w:rPr>
          <w:rFonts w:ascii="Arial" w:hAnsi="Arial"/>
          <w:sz w:val="20"/>
        </w:rPr>
        <w:t>12157-7120010-</w:t>
      </w:r>
      <w:r w:rsidR="002A4502" w:rsidRPr="002A4502">
        <w:t xml:space="preserve"> </w:t>
      </w:r>
      <w:r w:rsidR="002A4502" w:rsidRPr="002A4502">
        <w:rPr>
          <w:rFonts w:ascii="Arial" w:eastAsiaTheme="minorHAnsi" w:hAnsi="Arial" w:cs="Arial"/>
          <w:bCs/>
          <w:color w:val="000000"/>
          <w:sz w:val="20"/>
          <w:szCs w:val="20"/>
          <w:lang w:eastAsia="en-US"/>
        </w:rPr>
        <w:t>2025143</w:t>
      </w:r>
      <w:r w:rsidRPr="002A4502">
        <w:rPr>
          <w:rFonts w:ascii="Arial" w:eastAsiaTheme="minorHAnsi" w:hAnsi="Arial"/>
          <w:color w:val="000000"/>
          <w:sz w:val="20"/>
        </w:rPr>
        <w:t>.</w:t>
      </w:r>
    </w:p>
    <w:p w14:paraId="7BE314F1" w14:textId="77777777" w:rsidR="007E3063" w:rsidRPr="00F42C9A" w:rsidRDefault="007E3063" w:rsidP="007E3063">
      <w:pPr>
        <w:widowControl w:val="0"/>
        <w:spacing w:line="260" w:lineRule="exact"/>
        <w:jc w:val="both"/>
        <w:rPr>
          <w:rFonts w:ascii="Arial" w:hAnsi="Arial" w:cs="Arial"/>
          <w:bCs/>
          <w:sz w:val="20"/>
          <w:szCs w:val="20"/>
        </w:rPr>
      </w:pPr>
    </w:p>
    <w:p w14:paraId="51A765A6" w14:textId="268BAE14" w:rsidR="007E3063" w:rsidRPr="00F42C9A" w:rsidRDefault="007E3063" w:rsidP="007E3063">
      <w:pPr>
        <w:widowControl w:val="0"/>
        <w:spacing w:line="260" w:lineRule="exact"/>
        <w:jc w:val="both"/>
        <w:rPr>
          <w:rFonts w:ascii="Arial" w:hAnsi="Arial" w:cs="Arial"/>
          <w:sz w:val="20"/>
          <w:szCs w:val="20"/>
        </w:rPr>
      </w:pPr>
      <w:r w:rsidRPr="00F42C9A">
        <w:rPr>
          <w:rFonts w:ascii="Arial" w:hAnsi="Arial" w:cs="Arial"/>
          <w:bCs/>
          <w:color w:val="000000"/>
          <w:sz w:val="20"/>
          <w:szCs w:val="20"/>
        </w:rPr>
        <w:t>Kršitelj</w:t>
      </w:r>
      <w:r w:rsidR="003F7B24" w:rsidRPr="00F42C9A">
        <w:rPr>
          <w:rFonts w:ascii="Arial" w:hAnsi="Arial" w:cs="Arial"/>
          <w:bCs/>
          <w:color w:val="000000"/>
          <w:sz w:val="20"/>
          <w:szCs w:val="20"/>
        </w:rPr>
        <w:t>ica</w:t>
      </w:r>
      <w:r w:rsidRPr="00F42C9A">
        <w:rPr>
          <w:rFonts w:ascii="Arial" w:hAnsi="Arial" w:cs="Arial"/>
          <w:bCs/>
          <w:color w:val="000000"/>
          <w:sz w:val="20"/>
          <w:szCs w:val="20"/>
        </w:rPr>
        <w:t xml:space="preserve"> </w:t>
      </w:r>
      <w:r w:rsidRPr="00705ED3">
        <w:rPr>
          <w:rFonts w:ascii="Arial" w:hAnsi="Arial" w:cs="Arial"/>
          <w:bCs/>
          <w:color w:val="000000"/>
          <w:sz w:val="20"/>
          <w:szCs w:val="20"/>
          <w:u w:val="single"/>
        </w:rPr>
        <w:t>odgovorna oseba</w:t>
      </w:r>
      <w:r w:rsidRPr="00F42C9A">
        <w:rPr>
          <w:rFonts w:ascii="Arial" w:hAnsi="Arial" w:cs="Arial"/>
          <w:bCs/>
          <w:color w:val="000000"/>
          <w:sz w:val="20"/>
          <w:szCs w:val="20"/>
        </w:rPr>
        <w:t xml:space="preserve"> mora na podlagi prvega odstavka 143. člena v zvezi s prvim odstavkom 144. člena in drugim odstavkom 58. člena ZP-1 plačati </w:t>
      </w:r>
      <w:r w:rsidRPr="00705ED3">
        <w:rPr>
          <w:rFonts w:ascii="Arial" w:hAnsi="Arial" w:cs="Arial"/>
          <w:bCs/>
          <w:color w:val="000000"/>
          <w:sz w:val="20"/>
          <w:szCs w:val="20"/>
          <w:u w:val="single"/>
        </w:rPr>
        <w:t>sodno takso v višini 40,00 eurov</w:t>
      </w:r>
      <w:r w:rsidRPr="00F42C9A">
        <w:rPr>
          <w:rFonts w:ascii="Arial" w:hAnsi="Arial" w:cs="Arial"/>
          <w:bCs/>
          <w:color w:val="000000"/>
          <w:sz w:val="20"/>
          <w:szCs w:val="20"/>
        </w:rPr>
        <w:t xml:space="preserve">. Sodno takso, ki je </w:t>
      </w:r>
      <w:r w:rsidR="008523AB">
        <w:rPr>
          <w:rFonts w:ascii="Arial" w:hAnsi="Arial" w:cs="Arial"/>
          <w:bCs/>
          <w:color w:val="000000"/>
          <w:sz w:val="20"/>
          <w:szCs w:val="20"/>
        </w:rPr>
        <w:t>kršiteljici</w:t>
      </w:r>
      <w:r w:rsidRPr="00F42C9A">
        <w:rPr>
          <w:rFonts w:ascii="Arial" w:hAnsi="Arial" w:cs="Arial"/>
          <w:bCs/>
          <w:color w:val="000000"/>
          <w:sz w:val="20"/>
          <w:szCs w:val="20"/>
        </w:rPr>
        <w:t xml:space="preserve"> za izrečeno globo odmerjena po tarifni številki 8111 Zakona o sodnih taksah (Uradni list RS, št. 37/08, s spr., v nadaljevanju: ZST-1) v višini 40,00 eurov mora kršitelj</w:t>
      </w:r>
      <w:r w:rsidR="00753A9D" w:rsidRPr="00F42C9A">
        <w:rPr>
          <w:rFonts w:ascii="Arial" w:hAnsi="Arial" w:cs="Arial"/>
          <w:bCs/>
          <w:color w:val="000000"/>
          <w:sz w:val="20"/>
          <w:szCs w:val="20"/>
        </w:rPr>
        <w:t>ica</w:t>
      </w:r>
      <w:r w:rsidRPr="00F42C9A">
        <w:rPr>
          <w:rFonts w:ascii="Arial" w:hAnsi="Arial" w:cs="Arial"/>
          <w:bCs/>
          <w:color w:val="000000"/>
          <w:sz w:val="20"/>
          <w:szCs w:val="20"/>
        </w:rPr>
        <w:t xml:space="preserve"> odgovorna oseba plačati na račun prejemnika: Informacijski pooblaščenec, IBAN prejemnika: SI56 0110 0845 0162 502, </w:t>
      </w:r>
      <w:r w:rsidRPr="00F42C9A">
        <w:rPr>
          <w:rFonts w:ascii="Arial" w:hAnsi="Arial" w:cs="Arial"/>
          <w:bCs/>
          <w:sz w:val="20"/>
          <w:szCs w:val="20"/>
        </w:rPr>
        <w:t>BIC koda banke prejemnika:</w:t>
      </w:r>
      <w:r w:rsidRPr="00F42C9A">
        <w:rPr>
          <w:rFonts w:ascii="Arial" w:hAnsi="Arial" w:cs="Arial"/>
          <w:bCs/>
          <w:color w:val="000000"/>
          <w:sz w:val="20"/>
          <w:szCs w:val="20"/>
        </w:rPr>
        <w:t xml:space="preserve"> </w:t>
      </w:r>
      <w:r w:rsidRPr="00F42C9A">
        <w:rPr>
          <w:rFonts w:ascii="Arial" w:hAnsi="Arial" w:cs="Arial"/>
          <w:bCs/>
          <w:sz w:val="20"/>
          <w:szCs w:val="20"/>
        </w:rPr>
        <w:t xml:space="preserve">BSLJSI2X, koda namena: GOVT, namen plačila: </w:t>
      </w:r>
      <w:r w:rsidR="00705ED3" w:rsidRPr="0050622A">
        <w:rPr>
          <w:rFonts w:ascii="Arial" w:hAnsi="Arial" w:cs="Arial"/>
          <w:sz w:val="20"/>
        </w:rPr>
        <w:t>0609-89/2025/1</w:t>
      </w:r>
      <w:r w:rsidR="00705ED3">
        <w:rPr>
          <w:rFonts w:ascii="Arial" w:hAnsi="Arial" w:cs="Arial"/>
          <w:sz w:val="20"/>
        </w:rPr>
        <w:t xml:space="preserve">1 </w:t>
      </w:r>
      <w:r w:rsidRPr="00F42C9A">
        <w:rPr>
          <w:rFonts w:ascii="Arial" w:hAnsi="Arial" w:cs="Arial"/>
          <w:bCs/>
          <w:sz w:val="20"/>
          <w:szCs w:val="20"/>
        </w:rPr>
        <w:t>sodna</w:t>
      </w:r>
      <w:r w:rsidRPr="00F42C9A">
        <w:rPr>
          <w:rFonts w:ascii="Arial" w:hAnsi="Arial" w:cs="Arial"/>
          <w:sz w:val="20"/>
          <w:szCs w:val="20"/>
        </w:rPr>
        <w:t xml:space="preserve"> taksa</w:t>
      </w:r>
      <w:r w:rsidRPr="00F42C9A">
        <w:rPr>
          <w:rFonts w:ascii="Arial" w:hAnsi="Arial"/>
          <w:sz w:val="20"/>
        </w:rPr>
        <w:t>, referenca: SI11 12157-71200</w:t>
      </w:r>
      <w:r w:rsidR="001712AB" w:rsidRPr="00F42C9A">
        <w:rPr>
          <w:rFonts w:ascii="Arial" w:hAnsi="Arial"/>
          <w:sz w:val="20"/>
        </w:rPr>
        <w:t>87</w:t>
      </w:r>
      <w:r w:rsidRPr="00F42C9A">
        <w:rPr>
          <w:rFonts w:ascii="Arial" w:hAnsi="Arial"/>
          <w:sz w:val="20"/>
        </w:rPr>
        <w:t>-</w:t>
      </w:r>
      <w:r w:rsidR="00606CAF" w:rsidRPr="00606CAF">
        <w:rPr>
          <w:rFonts w:ascii="Arial" w:eastAsiaTheme="minorHAnsi" w:hAnsi="Arial" w:cs="Arial"/>
          <w:color w:val="000000"/>
          <w:sz w:val="20"/>
          <w:szCs w:val="20"/>
          <w:lang w:eastAsia="en-US"/>
        </w:rPr>
        <w:t>2025142</w:t>
      </w:r>
      <w:r w:rsidRPr="00F42C9A">
        <w:rPr>
          <w:rFonts w:ascii="Arial" w:eastAsiaTheme="minorHAnsi" w:hAnsi="Arial"/>
          <w:color w:val="000000"/>
          <w:sz w:val="20"/>
        </w:rPr>
        <w:t>.</w:t>
      </w:r>
    </w:p>
    <w:p w14:paraId="1DF37423" w14:textId="77777777" w:rsidR="007E3063" w:rsidRPr="00F42C9A" w:rsidRDefault="007E3063" w:rsidP="007E3063">
      <w:pPr>
        <w:widowControl w:val="0"/>
        <w:spacing w:line="260" w:lineRule="exact"/>
        <w:jc w:val="both"/>
        <w:rPr>
          <w:rFonts w:ascii="Arial" w:hAnsi="Arial" w:cs="Arial"/>
          <w:color w:val="000000"/>
          <w:sz w:val="20"/>
          <w:szCs w:val="20"/>
        </w:rPr>
      </w:pPr>
    </w:p>
    <w:p w14:paraId="1FBB2C99" w14:textId="10C5AA24" w:rsidR="007E3063" w:rsidRPr="00F42C9A" w:rsidRDefault="007E3063" w:rsidP="007E3063">
      <w:pPr>
        <w:spacing w:line="260" w:lineRule="exact"/>
        <w:jc w:val="both"/>
        <w:rPr>
          <w:rFonts w:ascii="Arial" w:hAnsi="Arial" w:cs="Arial"/>
          <w:bCs/>
          <w:color w:val="000000"/>
          <w:sz w:val="20"/>
          <w:szCs w:val="20"/>
        </w:rPr>
      </w:pPr>
      <w:r w:rsidRPr="00F42C9A">
        <w:rPr>
          <w:rFonts w:ascii="Arial" w:hAnsi="Arial" w:cs="Arial"/>
          <w:bCs/>
          <w:color w:val="000000"/>
          <w:sz w:val="20"/>
          <w:szCs w:val="20"/>
        </w:rPr>
        <w:t xml:space="preserve">Kršiteljica </w:t>
      </w:r>
      <w:r w:rsidRPr="00705ED3">
        <w:rPr>
          <w:rFonts w:ascii="Arial" w:hAnsi="Arial" w:cs="Arial"/>
          <w:bCs/>
          <w:color w:val="000000"/>
          <w:sz w:val="20"/>
          <w:szCs w:val="20"/>
          <w:u w:val="single"/>
        </w:rPr>
        <w:t>odgovorna pravna oseba</w:t>
      </w:r>
      <w:r w:rsidRPr="00F42C9A">
        <w:rPr>
          <w:rFonts w:ascii="Arial" w:hAnsi="Arial" w:cs="Arial"/>
          <w:bCs/>
          <w:color w:val="000000"/>
          <w:sz w:val="20"/>
          <w:szCs w:val="20"/>
        </w:rPr>
        <w:t xml:space="preserve"> mora na podlagi prvega odstavka 143. člena v zvezi s prvim odstavkom 144. člena in drugim odstavkom 58. člena ZP-1 plačati </w:t>
      </w:r>
      <w:r w:rsidRPr="00705ED3">
        <w:rPr>
          <w:rFonts w:ascii="Arial" w:hAnsi="Arial" w:cs="Arial"/>
          <w:bCs/>
          <w:color w:val="000000"/>
          <w:sz w:val="20"/>
          <w:szCs w:val="20"/>
          <w:u w:val="single"/>
        </w:rPr>
        <w:t xml:space="preserve">sodno takso v znesku </w:t>
      </w:r>
      <w:r w:rsidR="00705ED3" w:rsidRPr="00705ED3">
        <w:rPr>
          <w:rFonts w:ascii="Arial" w:hAnsi="Arial" w:cs="Arial"/>
          <w:bCs/>
          <w:color w:val="000000"/>
          <w:sz w:val="20"/>
          <w:szCs w:val="20"/>
          <w:u w:val="single"/>
        </w:rPr>
        <w:t>5</w:t>
      </w:r>
      <w:r w:rsidR="00584B42" w:rsidRPr="00705ED3">
        <w:rPr>
          <w:rFonts w:ascii="Arial" w:hAnsi="Arial" w:cs="Arial"/>
          <w:bCs/>
          <w:color w:val="000000"/>
          <w:sz w:val="20"/>
          <w:szCs w:val="20"/>
          <w:u w:val="single"/>
        </w:rPr>
        <w:t>0</w:t>
      </w:r>
      <w:r w:rsidR="00991EA0" w:rsidRPr="00705ED3">
        <w:rPr>
          <w:rFonts w:ascii="Arial" w:hAnsi="Arial" w:cs="Arial"/>
          <w:bCs/>
          <w:color w:val="000000"/>
          <w:sz w:val="20"/>
          <w:szCs w:val="20"/>
          <w:u w:val="single"/>
        </w:rPr>
        <w:t>0</w:t>
      </w:r>
      <w:r w:rsidRPr="00705ED3">
        <w:rPr>
          <w:rFonts w:ascii="Arial" w:hAnsi="Arial" w:cs="Arial"/>
          <w:bCs/>
          <w:color w:val="000000"/>
          <w:sz w:val="20"/>
          <w:szCs w:val="20"/>
          <w:u w:val="single"/>
        </w:rPr>
        <w:t>,00 eurov</w:t>
      </w:r>
      <w:r w:rsidRPr="00F42C9A">
        <w:rPr>
          <w:rFonts w:ascii="Arial" w:hAnsi="Arial" w:cs="Arial"/>
          <w:bCs/>
          <w:color w:val="000000"/>
          <w:sz w:val="20"/>
          <w:szCs w:val="20"/>
        </w:rPr>
        <w:t xml:space="preserve">. Sodno takso, ki je kršiteljici za izrečeno globo odmerjena po tarifni številki 8111 ZST-1 v višini </w:t>
      </w:r>
      <w:r w:rsidR="00705ED3">
        <w:rPr>
          <w:rFonts w:ascii="Arial" w:hAnsi="Arial" w:cs="Arial"/>
          <w:bCs/>
          <w:color w:val="000000"/>
          <w:sz w:val="20"/>
          <w:szCs w:val="20"/>
        </w:rPr>
        <w:t>5</w:t>
      </w:r>
      <w:r w:rsidR="00584B42" w:rsidRPr="00F42C9A">
        <w:rPr>
          <w:rFonts w:ascii="Arial" w:hAnsi="Arial" w:cs="Arial"/>
          <w:bCs/>
          <w:color w:val="000000"/>
          <w:sz w:val="20"/>
          <w:szCs w:val="20"/>
        </w:rPr>
        <w:t>0</w:t>
      </w:r>
      <w:r w:rsidR="00991EA0" w:rsidRPr="00F42C9A">
        <w:rPr>
          <w:rFonts w:ascii="Arial" w:hAnsi="Arial" w:cs="Arial"/>
          <w:bCs/>
          <w:color w:val="000000"/>
          <w:sz w:val="20"/>
          <w:szCs w:val="20"/>
        </w:rPr>
        <w:t>0</w:t>
      </w:r>
      <w:r w:rsidRPr="00F42C9A">
        <w:rPr>
          <w:rFonts w:ascii="Arial" w:hAnsi="Arial" w:cs="Arial"/>
          <w:bCs/>
          <w:color w:val="000000"/>
          <w:sz w:val="20"/>
          <w:szCs w:val="20"/>
        </w:rPr>
        <w:t xml:space="preserve">,00 eurov, mora kršiteljica odgovorna pravna oseba plačati na račun prejemnika: </w:t>
      </w:r>
      <w:r w:rsidRPr="002A4502">
        <w:rPr>
          <w:rFonts w:ascii="Arial" w:hAnsi="Arial" w:cs="Arial"/>
          <w:bCs/>
          <w:color w:val="000000"/>
          <w:sz w:val="20"/>
          <w:szCs w:val="20"/>
        </w:rPr>
        <w:t xml:space="preserve">Informacijski pooblaščenec, IBAN prejemnika: SI56 0110 0845 0162 502, </w:t>
      </w:r>
      <w:r w:rsidRPr="002A4502">
        <w:rPr>
          <w:rFonts w:ascii="Arial" w:hAnsi="Arial" w:cs="Arial"/>
          <w:bCs/>
          <w:sz w:val="20"/>
          <w:szCs w:val="20"/>
        </w:rPr>
        <w:t>BIC koda banke prejemnika:</w:t>
      </w:r>
      <w:r w:rsidRPr="002A4502">
        <w:rPr>
          <w:rFonts w:ascii="Arial" w:hAnsi="Arial" w:cs="Arial"/>
          <w:bCs/>
          <w:color w:val="000000"/>
          <w:sz w:val="20"/>
          <w:szCs w:val="20"/>
        </w:rPr>
        <w:t xml:space="preserve"> </w:t>
      </w:r>
      <w:r w:rsidRPr="002A4502">
        <w:rPr>
          <w:rFonts w:ascii="Arial" w:hAnsi="Arial" w:cs="Arial"/>
          <w:bCs/>
          <w:sz w:val="20"/>
          <w:szCs w:val="20"/>
        </w:rPr>
        <w:t xml:space="preserve">BSLJSI2X, koda namena: GOVT, namen plačila: </w:t>
      </w:r>
      <w:r w:rsidR="00705ED3" w:rsidRPr="002A4502">
        <w:rPr>
          <w:rFonts w:ascii="Arial" w:hAnsi="Arial" w:cs="Arial"/>
          <w:sz w:val="20"/>
        </w:rPr>
        <w:t>0609-89/2025/11</w:t>
      </w:r>
      <w:r w:rsidR="00026E4E" w:rsidRPr="002A4502">
        <w:rPr>
          <w:rFonts w:ascii="Arial" w:hAnsi="Arial" w:cs="Arial"/>
          <w:bCs/>
          <w:sz w:val="20"/>
          <w:szCs w:val="20"/>
        </w:rPr>
        <w:t xml:space="preserve"> </w:t>
      </w:r>
      <w:r w:rsidRPr="002A4502">
        <w:rPr>
          <w:rFonts w:ascii="Arial" w:hAnsi="Arial" w:cs="Arial"/>
          <w:bCs/>
          <w:sz w:val="20"/>
          <w:szCs w:val="20"/>
        </w:rPr>
        <w:t xml:space="preserve">sodna taksa, </w:t>
      </w:r>
      <w:r w:rsidR="00584B42" w:rsidRPr="002A4502">
        <w:rPr>
          <w:rFonts w:ascii="Arial" w:hAnsi="Arial"/>
          <w:sz w:val="20"/>
        </w:rPr>
        <w:t xml:space="preserve">referenca </w:t>
      </w:r>
      <w:r w:rsidRPr="002A4502">
        <w:rPr>
          <w:rFonts w:ascii="Arial" w:hAnsi="Arial"/>
          <w:sz w:val="20"/>
        </w:rPr>
        <w:t>SI11 12157-71200</w:t>
      </w:r>
      <w:r w:rsidR="001712AB" w:rsidRPr="002A4502">
        <w:rPr>
          <w:rFonts w:ascii="Arial" w:hAnsi="Arial"/>
          <w:sz w:val="20"/>
        </w:rPr>
        <w:t>87</w:t>
      </w:r>
      <w:r w:rsidRPr="002A4502">
        <w:rPr>
          <w:rFonts w:ascii="Arial" w:hAnsi="Arial"/>
          <w:sz w:val="20"/>
        </w:rPr>
        <w:t>-</w:t>
      </w:r>
      <w:r w:rsidR="002A4502" w:rsidRPr="002A4502">
        <w:t xml:space="preserve"> </w:t>
      </w:r>
      <w:r w:rsidR="002A4502" w:rsidRPr="002A4502">
        <w:rPr>
          <w:rFonts w:ascii="Arial" w:eastAsiaTheme="minorHAnsi" w:hAnsi="Arial" w:cs="Arial"/>
          <w:bCs/>
          <w:color w:val="000000"/>
          <w:sz w:val="20"/>
          <w:szCs w:val="20"/>
          <w:lang w:eastAsia="en-US"/>
        </w:rPr>
        <w:t>2025144</w:t>
      </w:r>
      <w:r w:rsidRPr="002A4502">
        <w:rPr>
          <w:rFonts w:ascii="Arial" w:eastAsiaTheme="minorHAnsi" w:hAnsi="Arial"/>
          <w:color w:val="000000"/>
          <w:sz w:val="20"/>
        </w:rPr>
        <w:t>.</w:t>
      </w:r>
    </w:p>
    <w:p w14:paraId="6AAAA0CD" w14:textId="77777777" w:rsidR="007E3063" w:rsidRPr="00F42C9A" w:rsidRDefault="007E3063" w:rsidP="007E3063">
      <w:pPr>
        <w:spacing w:line="260" w:lineRule="exact"/>
        <w:jc w:val="both"/>
        <w:rPr>
          <w:rFonts w:ascii="Arial" w:hAnsi="Arial" w:cs="Arial"/>
          <w:bCs/>
          <w:sz w:val="20"/>
          <w:szCs w:val="20"/>
        </w:rPr>
      </w:pPr>
    </w:p>
    <w:p w14:paraId="2EE7D3A8" w14:textId="77777777" w:rsidR="007E3063" w:rsidRPr="00F42C9A" w:rsidRDefault="007E3063" w:rsidP="007E3063">
      <w:pPr>
        <w:spacing w:line="260" w:lineRule="exact"/>
        <w:jc w:val="both"/>
        <w:rPr>
          <w:rFonts w:ascii="Arial" w:hAnsi="Arial" w:cs="Arial"/>
          <w:bCs/>
          <w:sz w:val="20"/>
          <w:szCs w:val="20"/>
        </w:rPr>
      </w:pPr>
      <w:r w:rsidRPr="00F42C9A">
        <w:rPr>
          <w:rFonts w:ascii="Arial" w:hAnsi="Arial" w:cs="Arial"/>
          <w:sz w:val="20"/>
          <w:szCs w:val="20"/>
        </w:rPr>
        <w:t xml:space="preserve">Kršiteljici morata plačati </w:t>
      </w:r>
      <w:r w:rsidRPr="00F42C9A">
        <w:rPr>
          <w:rFonts w:ascii="Arial" w:hAnsi="Arial" w:cs="Arial"/>
          <w:b/>
          <w:sz w:val="20"/>
          <w:szCs w:val="20"/>
        </w:rPr>
        <w:t>celotni znesek izrečene globe</w:t>
      </w:r>
      <w:r w:rsidRPr="00F42C9A">
        <w:rPr>
          <w:rFonts w:ascii="Arial" w:hAnsi="Arial" w:cs="Arial"/>
          <w:sz w:val="20"/>
          <w:szCs w:val="20"/>
        </w:rPr>
        <w:t xml:space="preserve"> </w:t>
      </w:r>
      <w:r w:rsidRPr="00F42C9A">
        <w:rPr>
          <w:rFonts w:ascii="Arial" w:hAnsi="Arial" w:cs="Arial"/>
          <w:b/>
          <w:sz w:val="20"/>
          <w:szCs w:val="20"/>
        </w:rPr>
        <w:t>in sodno takso v petnajstih (15) dneh po pravnomočnosti odločbe o prekršku</w:t>
      </w:r>
      <w:r w:rsidRPr="00F42C9A">
        <w:rPr>
          <w:rFonts w:ascii="Arial" w:hAnsi="Arial" w:cs="Arial"/>
          <w:sz w:val="20"/>
          <w:szCs w:val="20"/>
        </w:rPr>
        <w:t xml:space="preserve">. Po preteku roka za plačilo </w:t>
      </w:r>
      <w:r w:rsidRPr="00F42C9A">
        <w:rPr>
          <w:rFonts w:ascii="Arial" w:hAnsi="Arial" w:cs="Arial"/>
          <w:bCs/>
          <w:sz w:val="20"/>
          <w:szCs w:val="20"/>
        </w:rPr>
        <w:t xml:space="preserve">lahko kršiteljici pri organu, pristojnem za prisilno izterjavo (Finančna uprava Republike Slovenije), zaprosita za plačilo globe in stroškov postopka (sodne takse) v obrokih. </w:t>
      </w:r>
    </w:p>
    <w:p w14:paraId="0EAF9F30" w14:textId="77777777" w:rsidR="007E3063" w:rsidRPr="00F42C9A" w:rsidRDefault="007E3063" w:rsidP="007E3063">
      <w:pPr>
        <w:spacing w:line="260" w:lineRule="exact"/>
        <w:jc w:val="both"/>
        <w:rPr>
          <w:rFonts w:ascii="Arial" w:hAnsi="Arial" w:cs="Arial"/>
          <w:bCs/>
          <w:sz w:val="20"/>
          <w:szCs w:val="20"/>
        </w:rPr>
      </w:pPr>
    </w:p>
    <w:p w14:paraId="027AAF09" w14:textId="3F20DD4B" w:rsidR="007E3063" w:rsidRPr="009C439B" w:rsidRDefault="007E3063" w:rsidP="007E3063">
      <w:pPr>
        <w:spacing w:line="260" w:lineRule="exact"/>
        <w:jc w:val="both"/>
        <w:rPr>
          <w:rFonts w:ascii="Arial" w:hAnsi="Arial" w:cs="Arial"/>
          <w:bCs/>
          <w:sz w:val="20"/>
          <w:szCs w:val="20"/>
        </w:rPr>
      </w:pPr>
      <w:r w:rsidRPr="00F42C9A">
        <w:rPr>
          <w:rFonts w:ascii="Arial" w:hAnsi="Arial" w:cs="Arial"/>
          <w:sz w:val="20"/>
          <w:szCs w:val="20"/>
        </w:rPr>
        <w:t xml:space="preserve">Če kršiteljici pravna in odgovorna oseba v določenem roku globe in stroškov postopka </w:t>
      </w:r>
      <w:r w:rsidRPr="00F42C9A">
        <w:rPr>
          <w:rFonts w:ascii="Arial" w:hAnsi="Arial" w:cs="Arial"/>
          <w:bCs/>
          <w:sz w:val="20"/>
          <w:szCs w:val="20"/>
        </w:rPr>
        <w:t xml:space="preserve">(sodne takse) </w:t>
      </w:r>
      <w:r w:rsidRPr="00F42C9A">
        <w:rPr>
          <w:rFonts w:ascii="Arial" w:hAnsi="Arial" w:cs="Arial"/>
          <w:sz w:val="20"/>
          <w:szCs w:val="20"/>
        </w:rPr>
        <w:t>ne bosta plačali, se bodo n</w:t>
      </w:r>
      <w:r w:rsidRPr="00F42C9A">
        <w:rPr>
          <w:rFonts w:ascii="Arial" w:hAnsi="Arial" w:cs="Arial"/>
          <w:bCs/>
          <w:sz w:val="20"/>
          <w:szCs w:val="20"/>
        </w:rPr>
        <w:t>eplačana globa in stroški postopka (sodne takse) izterjali prisilno. Če globe ne bo mogoče izterjati niti prisilno, se bo globa, ki je bila izrečena kršitelj</w:t>
      </w:r>
      <w:r w:rsidR="00991EA0" w:rsidRPr="00F42C9A">
        <w:rPr>
          <w:rFonts w:ascii="Arial" w:hAnsi="Arial" w:cs="Arial"/>
          <w:bCs/>
          <w:sz w:val="20"/>
          <w:szCs w:val="20"/>
        </w:rPr>
        <w:t>ici</w:t>
      </w:r>
      <w:r w:rsidRPr="00F42C9A">
        <w:rPr>
          <w:rFonts w:ascii="Arial" w:hAnsi="Arial" w:cs="Arial"/>
          <w:bCs/>
          <w:sz w:val="20"/>
          <w:szCs w:val="20"/>
        </w:rPr>
        <w:t xml:space="preserve"> odgovorni osebi, lahko v skladu z zakonom izvršila</w:t>
      </w:r>
      <w:r w:rsidRPr="009C439B">
        <w:rPr>
          <w:rFonts w:ascii="Arial" w:hAnsi="Arial" w:cs="Arial"/>
          <w:bCs/>
          <w:sz w:val="20"/>
          <w:szCs w:val="20"/>
        </w:rPr>
        <w:t xml:space="preserve"> z nadomestnim zaporom. </w:t>
      </w:r>
    </w:p>
    <w:p w14:paraId="3799A165" w14:textId="77777777" w:rsidR="007E3063" w:rsidRPr="009C439B" w:rsidRDefault="007E3063" w:rsidP="007E3063">
      <w:pPr>
        <w:spacing w:line="260" w:lineRule="exact"/>
        <w:jc w:val="both"/>
        <w:rPr>
          <w:rFonts w:ascii="Arial" w:hAnsi="Arial" w:cs="Arial"/>
          <w:bCs/>
          <w:sz w:val="20"/>
          <w:szCs w:val="20"/>
        </w:rPr>
      </w:pPr>
    </w:p>
    <w:p w14:paraId="63A9112E" w14:textId="4E87AE20" w:rsidR="007E3063" w:rsidRDefault="00991EA0" w:rsidP="00991EA0">
      <w:pPr>
        <w:widowControl w:val="0"/>
        <w:suppressAutoHyphens/>
        <w:autoSpaceDN w:val="0"/>
        <w:spacing w:line="260" w:lineRule="exact"/>
        <w:jc w:val="both"/>
        <w:textAlignment w:val="baseline"/>
        <w:rPr>
          <w:rFonts w:ascii="Arial" w:hAnsi="Arial" w:cs="Arial"/>
          <w:sz w:val="20"/>
          <w:szCs w:val="20"/>
        </w:rPr>
      </w:pPr>
      <w:r w:rsidRPr="00991EA0">
        <w:rPr>
          <w:rFonts w:ascii="Arial" w:hAnsi="Arial" w:cs="Arial"/>
          <w:sz w:val="20"/>
          <w:szCs w:val="20"/>
        </w:rPr>
        <w:t>Če kršiteljica odgovorna oseba zaradi svojega premoženjskega stanja oziroma zmožnosti za plačilo, ki bi bila upravičena do redne brezplačne pravne pomoči po materialnem kriteriju iz zakona, ki ureja brezplačno</w:t>
      </w:r>
      <w:r>
        <w:rPr>
          <w:rFonts w:ascii="Arial" w:hAnsi="Arial" w:cs="Arial"/>
          <w:sz w:val="20"/>
          <w:szCs w:val="20"/>
        </w:rPr>
        <w:t xml:space="preserve"> </w:t>
      </w:r>
      <w:r w:rsidRPr="00991EA0">
        <w:rPr>
          <w:rFonts w:ascii="Arial" w:hAnsi="Arial" w:cs="Arial"/>
          <w:sz w:val="20"/>
          <w:szCs w:val="20"/>
        </w:rPr>
        <w:t xml:space="preserve">pravno </w:t>
      </w:r>
      <w:r w:rsidRPr="00991EA0">
        <w:rPr>
          <w:rFonts w:ascii="Arial" w:hAnsi="Arial" w:cs="Arial"/>
          <w:sz w:val="20"/>
          <w:szCs w:val="20"/>
        </w:rPr>
        <w:lastRenderedPageBreak/>
        <w:t xml:space="preserve">pomoč, ne more plačati globe in stroškov postopka v višini </w:t>
      </w:r>
      <w:r>
        <w:rPr>
          <w:rFonts w:ascii="Arial" w:hAnsi="Arial" w:cs="Arial"/>
          <w:sz w:val="20"/>
          <w:szCs w:val="20"/>
        </w:rPr>
        <w:t xml:space="preserve"> </w:t>
      </w:r>
      <w:r w:rsidRPr="00991EA0">
        <w:rPr>
          <w:rFonts w:ascii="Arial" w:hAnsi="Arial" w:cs="Arial"/>
          <w:sz w:val="20"/>
          <w:szCs w:val="20"/>
        </w:rPr>
        <w:t>najmanj 300 eurov, lahko najpozneje do poteka roka za plačilo vloži pri organu, ki je izdal odločbo, predlog, da se plačilo globe in stroškov postopka nadomesti z delom v splošno korist.</w:t>
      </w:r>
    </w:p>
    <w:p w14:paraId="462FE042" w14:textId="77777777" w:rsidR="00991EA0" w:rsidRPr="00991EA0" w:rsidRDefault="00991EA0" w:rsidP="00991EA0">
      <w:pPr>
        <w:widowControl w:val="0"/>
        <w:suppressAutoHyphens/>
        <w:autoSpaceDN w:val="0"/>
        <w:spacing w:line="260" w:lineRule="exact"/>
        <w:textAlignment w:val="baseline"/>
        <w:rPr>
          <w:rFonts w:ascii="Arial" w:hAnsi="Arial" w:cs="Arial"/>
          <w:sz w:val="20"/>
          <w:szCs w:val="20"/>
        </w:rPr>
      </w:pPr>
    </w:p>
    <w:p w14:paraId="68050B05" w14:textId="77777777" w:rsidR="007E3063" w:rsidRPr="009C439B" w:rsidRDefault="007E3063" w:rsidP="007E3063">
      <w:pPr>
        <w:pStyle w:val="Izrek"/>
        <w:numPr>
          <w:ilvl w:val="0"/>
          <w:numId w:val="0"/>
        </w:numPr>
        <w:spacing w:before="0" w:line="260" w:lineRule="exact"/>
        <w:rPr>
          <w:rFonts w:ascii="Arial" w:hAnsi="Arial" w:cs="Arial"/>
          <w:iCs/>
          <w:sz w:val="20"/>
          <w:szCs w:val="20"/>
        </w:rPr>
      </w:pPr>
      <w:r w:rsidRPr="009C439B">
        <w:rPr>
          <w:rFonts w:ascii="Arial" w:hAnsi="Arial" w:cs="Arial"/>
          <w:b/>
          <w:sz w:val="20"/>
          <w:szCs w:val="20"/>
        </w:rPr>
        <w:t>PRAVNI POUK:</w:t>
      </w:r>
      <w:r w:rsidRPr="009C439B">
        <w:rPr>
          <w:rFonts w:ascii="Arial" w:hAnsi="Arial" w:cs="Arial"/>
          <w:sz w:val="20"/>
          <w:szCs w:val="20"/>
        </w:rPr>
        <w:t xml:space="preserve"> Zoper odločbo o prekršku je dovoljena </w:t>
      </w:r>
      <w:r w:rsidRPr="009C439B">
        <w:rPr>
          <w:rFonts w:ascii="Arial" w:hAnsi="Arial" w:cs="Arial"/>
          <w:b/>
          <w:sz w:val="20"/>
          <w:szCs w:val="20"/>
        </w:rPr>
        <w:t>zahteva za sodno varstvo</w:t>
      </w:r>
      <w:r w:rsidRPr="009C439B">
        <w:rPr>
          <w:rFonts w:ascii="Arial" w:hAnsi="Arial" w:cs="Arial"/>
          <w:sz w:val="20"/>
          <w:szCs w:val="20"/>
        </w:rPr>
        <w:t xml:space="preserve">. Zahtevo </w:t>
      </w:r>
      <w:r w:rsidRPr="009C439B">
        <w:rPr>
          <w:rFonts w:ascii="Arial" w:hAnsi="Arial" w:cs="Arial"/>
          <w:b/>
          <w:sz w:val="20"/>
          <w:szCs w:val="20"/>
        </w:rPr>
        <w:t>je treba pisno napovedati</w:t>
      </w:r>
      <w:r w:rsidRPr="009C439B">
        <w:rPr>
          <w:rFonts w:ascii="Arial" w:hAnsi="Arial" w:cs="Arial"/>
          <w:sz w:val="20"/>
          <w:szCs w:val="20"/>
        </w:rPr>
        <w:t xml:space="preserve"> </w:t>
      </w:r>
      <w:r w:rsidRPr="009C439B">
        <w:rPr>
          <w:rFonts w:ascii="Arial" w:hAnsi="Arial" w:cs="Arial"/>
          <w:b/>
          <w:sz w:val="20"/>
          <w:szCs w:val="20"/>
        </w:rPr>
        <w:t>v roku osmih (8) dni</w:t>
      </w:r>
      <w:r w:rsidRPr="009C439B">
        <w:rPr>
          <w:rFonts w:ascii="Arial" w:hAnsi="Arial" w:cs="Arial"/>
          <w:sz w:val="20"/>
          <w:szCs w:val="20"/>
        </w:rPr>
        <w:t xml:space="preserve"> od prejema te odločbe pri Informacijskem pooblaščencu, Dunajska cesta 22, 1000 Ljubljana, sicer se šteje, da se je upravičenec do zahteve (kršitelj, zakoniti zastopnik oziroma zagovornik) odpovedal pravici do zahteve za sodno varstvo. Napoved zahteve se pošlje po pošti ali izroči neposredno v dveh izvodih in velja za pravočasno, če je oddana zadnji dan roka za vložitev napovedi zahteve priporočeno po pošti ali neposredno pri organu, ki je izdal odločbo. </w:t>
      </w:r>
      <w:r w:rsidRPr="009C439B">
        <w:rPr>
          <w:rFonts w:ascii="Arial" w:hAnsi="Arial" w:cs="Arial"/>
          <w:iCs/>
          <w:sz w:val="20"/>
          <w:szCs w:val="20"/>
        </w:rPr>
        <w:t xml:space="preserve">Napovedana vložitev zahteve za sodno varstvo se lahko umakne do poteka roka za vložitev napovedi te zahteve. </w:t>
      </w:r>
    </w:p>
    <w:p w14:paraId="24849B94" w14:textId="77777777" w:rsidR="007E3063" w:rsidRDefault="007E3063" w:rsidP="007E3063">
      <w:pPr>
        <w:pStyle w:val="Izrek"/>
        <w:numPr>
          <w:ilvl w:val="0"/>
          <w:numId w:val="0"/>
        </w:numPr>
        <w:spacing w:before="0" w:line="260" w:lineRule="exact"/>
        <w:rPr>
          <w:rFonts w:ascii="Arial" w:hAnsi="Arial" w:cs="Arial"/>
          <w:iCs/>
          <w:sz w:val="20"/>
          <w:szCs w:val="20"/>
        </w:rPr>
      </w:pPr>
    </w:p>
    <w:p w14:paraId="0E5151AA" w14:textId="77777777" w:rsidR="007E3063" w:rsidRPr="009C439B" w:rsidRDefault="007E3063" w:rsidP="007E3063">
      <w:pPr>
        <w:pStyle w:val="Izrek"/>
        <w:numPr>
          <w:ilvl w:val="0"/>
          <w:numId w:val="0"/>
        </w:numPr>
        <w:spacing w:before="0" w:line="260" w:lineRule="exact"/>
        <w:rPr>
          <w:rFonts w:ascii="Arial" w:hAnsi="Arial" w:cs="Arial"/>
          <w:iCs/>
          <w:sz w:val="20"/>
          <w:szCs w:val="20"/>
        </w:rPr>
      </w:pPr>
      <w:r w:rsidRPr="009C439B">
        <w:rPr>
          <w:rFonts w:ascii="Arial" w:hAnsi="Arial" w:cs="Arial"/>
          <w:iCs/>
          <w:sz w:val="20"/>
          <w:szCs w:val="20"/>
        </w:rPr>
        <w:t>Če upravičenec do zahteve za sodno varstvo v zakonskem roku vložitve te zahteve ne napove ali napoved umakne, se šteje, da se je odpovedal pravici do zahteve za sodno varstvo.</w:t>
      </w:r>
    </w:p>
    <w:p w14:paraId="60B69284" w14:textId="77777777" w:rsidR="007E3063" w:rsidRPr="009C439B" w:rsidRDefault="007E3063" w:rsidP="007E3063">
      <w:pPr>
        <w:pStyle w:val="aobcina"/>
        <w:spacing w:after="0" w:line="260" w:lineRule="exact"/>
        <w:jc w:val="both"/>
        <w:rPr>
          <w:rFonts w:eastAsia="Arial Unicode MS"/>
          <w:iCs/>
          <w:color w:val="auto"/>
          <w:kern w:val="3"/>
          <w:sz w:val="20"/>
          <w:szCs w:val="20"/>
        </w:rPr>
      </w:pPr>
    </w:p>
    <w:p w14:paraId="571FAECA" w14:textId="77777777" w:rsidR="007E3063" w:rsidRPr="009C439B" w:rsidRDefault="007E3063" w:rsidP="007E3063">
      <w:pPr>
        <w:pStyle w:val="aobcina"/>
        <w:spacing w:after="0" w:line="260" w:lineRule="exact"/>
        <w:jc w:val="both"/>
        <w:rPr>
          <w:rFonts w:eastAsia="Arial Unicode MS"/>
          <w:iCs/>
          <w:color w:val="auto"/>
          <w:kern w:val="3"/>
          <w:sz w:val="20"/>
          <w:szCs w:val="20"/>
        </w:rPr>
      </w:pPr>
      <w:r w:rsidRPr="009C439B">
        <w:rPr>
          <w:rFonts w:eastAsia="Arial Unicode MS"/>
          <w:b w:val="0"/>
          <w:bCs w:val="0"/>
          <w:iCs/>
          <w:color w:val="auto"/>
          <w:kern w:val="3"/>
          <w:sz w:val="20"/>
          <w:szCs w:val="20"/>
        </w:rPr>
        <w:t>Če nihče od upravičencev do zahteve za sodno varstvo te zahteve ne napove, prekrškovni organ ne izdela odločbe o prekršku z obrazložitvijo, ampak se šteje, da je z dnem vročitve odločbe brez obrazložitve vročena končna odločba, ki z iztekom roka za napoved zahteve za sodno varstvo postane pravnomočna.</w:t>
      </w:r>
    </w:p>
    <w:p w14:paraId="7581573E" w14:textId="77777777" w:rsidR="007E3063" w:rsidRPr="009C439B" w:rsidRDefault="007E3063" w:rsidP="007E3063">
      <w:pPr>
        <w:pStyle w:val="Izrek"/>
        <w:numPr>
          <w:ilvl w:val="0"/>
          <w:numId w:val="0"/>
        </w:numPr>
        <w:spacing w:before="0" w:line="260" w:lineRule="exact"/>
        <w:rPr>
          <w:rFonts w:ascii="Arial" w:hAnsi="Arial" w:cs="Arial"/>
          <w:iCs/>
          <w:sz w:val="20"/>
          <w:szCs w:val="20"/>
        </w:rPr>
      </w:pPr>
    </w:p>
    <w:p w14:paraId="7DFCD9E2" w14:textId="77777777" w:rsidR="007E3063" w:rsidRPr="009C439B" w:rsidRDefault="007E3063" w:rsidP="007E3063">
      <w:pPr>
        <w:pStyle w:val="Izrek"/>
        <w:numPr>
          <w:ilvl w:val="0"/>
          <w:numId w:val="0"/>
        </w:numPr>
        <w:spacing w:before="0" w:line="260" w:lineRule="exact"/>
        <w:rPr>
          <w:rFonts w:ascii="Arial" w:hAnsi="Arial" w:cs="Arial"/>
          <w:iCs/>
          <w:sz w:val="20"/>
          <w:szCs w:val="20"/>
        </w:rPr>
      </w:pPr>
      <w:r w:rsidRPr="009C439B">
        <w:rPr>
          <w:rFonts w:ascii="Arial" w:hAnsi="Arial" w:cs="Arial"/>
          <w:iCs/>
          <w:sz w:val="20"/>
          <w:szCs w:val="20"/>
        </w:rPr>
        <w:t>Kadar vsaj eden od upravičencev do zahteve za sodno varstvo napove vložitev te zahteve, se pisna odločba o prekršku z obrazložitvijo izdela in odpošlje najpozneje v 30 dneh po prejeti napovedi vložitve zahteve za sodno varstvo. Odločba z obrazložitvijo se v tem primeru vroči vsem upravičencem do zahteve za sodno varstvo.</w:t>
      </w:r>
    </w:p>
    <w:p w14:paraId="683FB6C0" w14:textId="77777777" w:rsidR="007E3063" w:rsidRPr="009C439B" w:rsidRDefault="007E3063" w:rsidP="007E3063">
      <w:pPr>
        <w:pStyle w:val="aobcina"/>
        <w:spacing w:after="0" w:line="260" w:lineRule="exact"/>
        <w:jc w:val="both"/>
        <w:rPr>
          <w:rFonts w:eastAsia="Arial Unicode MS"/>
          <w:b w:val="0"/>
          <w:bCs w:val="0"/>
          <w:iCs/>
          <w:color w:val="auto"/>
          <w:kern w:val="3"/>
          <w:sz w:val="20"/>
          <w:szCs w:val="20"/>
        </w:rPr>
      </w:pPr>
    </w:p>
    <w:p w14:paraId="6F52C322" w14:textId="26F2EB3F" w:rsidR="007E3063" w:rsidRPr="009C439B" w:rsidRDefault="007E3063" w:rsidP="007E3063">
      <w:pPr>
        <w:pStyle w:val="aobcina"/>
        <w:spacing w:after="0" w:line="260" w:lineRule="exact"/>
        <w:jc w:val="both"/>
        <w:rPr>
          <w:color w:val="auto"/>
          <w:sz w:val="20"/>
          <w:szCs w:val="20"/>
          <w:u w:val="single"/>
        </w:rPr>
      </w:pPr>
      <w:r w:rsidRPr="009C439B">
        <w:rPr>
          <w:rFonts w:eastAsia="Arial Unicode MS"/>
          <w:b w:val="0"/>
          <w:bCs w:val="0"/>
          <w:iCs/>
          <w:color w:val="auto"/>
          <w:kern w:val="3"/>
          <w:sz w:val="20"/>
          <w:szCs w:val="20"/>
        </w:rPr>
        <w:t xml:space="preserve">Kršiteljica, </w:t>
      </w:r>
      <w:r w:rsidRPr="009C439B">
        <w:rPr>
          <w:rFonts w:eastAsia="Arial Unicode MS"/>
          <w:bCs w:val="0"/>
          <w:iCs/>
          <w:color w:val="auto"/>
          <w:kern w:val="3"/>
          <w:sz w:val="20"/>
          <w:szCs w:val="20"/>
        </w:rPr>
        <w:t>ki ne napove</w:t>
      </w:r>
      <w:r w:rsidRPr="009C439B">
        <w:rPr>
          <w:rFonts w:eastAsia="Arial Unicode MS"/>
          <w:b w:val="0"/>
          <w:bCs w:val="0"/>
          <w:iCs/>
          <w:color w:val="auto"/>
          <w:kern w:val="3"/>
          <w:sz w:val="20"/>
          <w:szCs w:val="20"/>
        </w:rPr>
        <w:t xml:space="preserve"> </w:t>
      </w:r>
      <w:r w:rsidRPr="009C439B">
        <w:rPr>
          <w:rFonts w:eastAsia="Arial Unicode MS"/>
          <w:bCs w:val="0"/>
          <w:iCs/>
          <w:color w:val="auto"/>
          <w:kern w:val="3"/>
          <w:sz w:val="20"/>
          <w:szCs w:val="20"/>
        </w:rPr>
        <w:t>zahteve za sodno varstvo</w:t>
      </w:r>
      <w:r w:rsidRPr="009C439B">
        <w:rPr>
          <w:rFonts w:eastAsia="Arial Unicode MS"/>
          <w:b w:val="0"/>
          <w:bCs w:val="0"/>
          <w:iCs/>
          <w:color w:val="auto"/>
          <w:kern w:val="3"/>
          <w:sz w:val="20"/>
          <w:szCs w:val="20"/>
        </w:rPr>
        <w:t xml:space="preserve"> zoper odločbo o prekršku, </w:t>
      </w:r>
      <w:r w:rsidRPr="009C439B">
        <w:rPr>
          <w:rFonts w:eastAsia="Arial Unicode MS"/>
          <w:bCs w:val="0"/>
          <w:iCs/>
          <w:color w:val="auto"/>
          <w:kern w:val="3"/>
          <w:sz w:val="20"/>
          <w:szCs w:val="20"/>
          <w:u w:val="single"/>
        </w:rPr>
        <w:t xml:space="preserve">plača polovični znesek globe v roku osmih (8) dni po izteku roka za napoved zahteve za sodno varstvo (polovični znesek znaša za </w:t>
      </w:r>
      <w:r w:rsidR="00392BD4">
        <w:rPr>
          <w:color w:val="auto"/>
          <w:sz w:val="20"/>
          <w:szCs w:val="20"/>
          <w:u w:val="single"/>
        </w:rPr>
        <w:t>…</w:t>
      </w:r>
      <w:r w:rsidRPr="009C439B">
        <w:rPr>
          <w:color w:val="000000"/>
          <w:sz w:val="20"/>
          <w:szCs w:val="20"/>
          <w:u w:val="single"/>
        </w:rPr>
        <w:t xml:space="preserve"> </w:t>
      </w:r>
      <w:r w:rsidR="00705ED3">
        <w:rPr>
          <w:rFonts w:eastAsia="Arial Unicode MS"/>
          <w:bCs w:val="0"/>
          <w:iCs/>
          <w:color w:val="auto"/>
          <w:kern w:val="3"/>
          <w:sz w:val="20"/>
          <w:szCs w:val="20"/>
          <w:u w:val="single"/>
        </w:rPr>
        <w:t>125</w:t>
      </w:r>
      <w:r w:rsidRPr="009C439B">
        <w:rPr>
          <w:rFonts w:eastAsia="Arial Unicode MS"/>
          <w:bCs w:val="0"/>
          <w:iCs/>
          <w:color w:val="auto"/>
          <w:kern w:val="3"/>
          <w:sz w:val="20"/>
          <w:szCs w:val="20"/>
          <w:u w:val="single"/>
        </w:rPr>
        <w:t xml:space="preserve">,00 eurov, za </w:t>
      </w:r>
      <w:r w:rsidR="00392BD4">
        <w:rPr>
          <w:color w:val="auto"/>
          <w:sz w:val="20"/>
          <w:szCs w:val="20"/>
          <w:u w:val="single"/>
        </w:rPr>
        <w:t>…</w:t>
      </w:r>
      <w:r w:rsidR="00705ED3">
        <w:rPr>
          <w:color w:val="auto"/>
          <w:sz w:val="20"/>
          <w:szCs w:val="20"/>
          <w:u w:val="single"/>
        </w:rPr>
        <w:t xml:space="preserve"> </w:t>
      </w:r>
      <w:r w:rsidRPr="009C439B">
        <w:rPr>
          <w:color w:val="auto"/>
          <w:sz w:val="20"/>
          <w:szCs w:val="20"/>
          <w:u w:val="single"/>
        </w:rPr>
        <w:t xml:space="preserve">pa </w:t>
      </w:r>
      <w:r w:rsidR="00705ED3">
        <w:rPr>
          <w:color w:val="auto"/>
          <w:sz w:val="20"/>
          <w:szCs w:val="20"/>
          <w:u w:val="single"/>
        </w:rPr>
        <w:t>2.</w:t>
      </w:r>
      <w:r w:rsidR="00305A07">
        <w:rPr>
          <w:color w:val="auto"/>
          <w:sz w:val="20"/>
          <w:szCs w:val="20"/>
          <w:u w:val="single"/>
        </w:rPr>
        <w:t>5</w:t>
      </w:r>
      <w:r w:rsidR="00991EA0">
        <w:rPr>
          <w:color w:val="auto"/>
          <w:sz w:val="20"/>
          <w:szCs w:val="20"/>
          <w:u w:val="single"/>
        </w:rPr>
        <w:t>00</w:t>
      </w:r>
      <w:r>
        <w:rPr>
          <w:color w:val="auto"/>
          <w:sz w:val="20"/>
          <w:szCs w:val="20"/>
          <w:u w:val="single"/>
        </w:rPr>
        <w:t>,00</w:t>
      </w:r>
      <w:r w:rsidRPr="009C439B">
        <w:rPr>
          <w:color w:val="auto"/>
          <w:sz w:val="20"/>
          <w:szCs w:val="20"/>
          <w:u w:val="single"/>
        </w:rPr>
        <w:t xml:space="preserve"> eurov)</w:t>
      </w:r>
      <w:r w:rsidRPr="009C439B">
        <w:rPr>
          <w:rFonts w:eastAsia="Arial Unicode MS"/>
          <w:bCs w:val="0"/>
          <w:iCs/>
          <w:color w:val="auto"/>
          <w:kern w:val="3"/>
          <w:sz w:val="20"/>
          <w:szCs w:val="20"/>
          <w:u w:val="single"/>
        </w:rPr>
        <w:t>,</w:t>
      </w:r>
      <w:r w:rsidRPr="009C439B">
        <w:rPr>
          <w:rFonts w:eastAsia="Arial Unicode MS"/>
          <w:bCs w:val="0"/>
          <w:iCs/>
          <w:color w:val="auto"/>
          <w:kern w:val="3"/>
          <w:sz w:val="20"/>
          <w:szCs w:val="20"/>
        </w:rPr>
        <w:t xml:space="preserve"> sicer mora plačati celoten znesek globe</w:t>
      </w:r>
      <w:r w:rsidRPr="009C439B">
        <w:rPr>
          <w:rFonts w:eastAsia="Arial Unicode MS"/>
          <w:b w:val="0"/>
          <w:bCs w:val="0"/>
          <w:iCs/>
          <w:color w:val="auto"/>
          <w:kern w:val="3"/>
          <w:sz w:val="20"/>
          <w:szCs w:val="20"/>
        </w:rPr>
        <w:t xml:space="preserve"> v roku, ki je določen v izreku te odločbe.</w:t>
      </w:r>
      <w:r w:rsidRPr="009C439B">
        <w:rPr>
          <w:b w:val="0"/>
          <w:color w:val="auto"/>
          <w:sz w:val="20"/>
          <w:szCs w:val="20"/>
        </w:rPr>
        <w:t xml:space="preserve"> V istem roku, ki je določen v izreku odločbe, mora plačati celoten znesek izrečene globe tudi kršitelj, ki napove zahtevo za sodno varstvo zoper odločbo, nato pa zahteve zoper odločbo z obrazložitvijo ne vloži</w:t>
      </w:r>
      <w:r w:rsidRPr="009C439B">
        <w:rPr>
          <w:rFonts w:eastAsia="Arial Unicode MS"/>
          <w:b w:val="0"/>
          <w:bCs w:val="0"/>
          <w:iCs/>
          <w:color w:val="auto"/>
          <w:kern w:val="3"/>
          <w:sz w:val="20"/>
          <w:szCs w:val="20"/>
        </w:rPr>
        <w:t xml:space="preserve">. </w:t>
      </w:r>
    </w:p>
    <w:p w14:paraId="5514D1F5" w14:textId="77777777" w:rsidR="007E3063" w:rsidRPr="009C439B" w:rsidRDefault="007E3063" w:rsidP="007E3063">
      <w:pPr>
        <w:pStyle w:val="aobcina"/>
        <w:spacing w:after="0" w:line="260" w:lineRule="exact"/>
        <w:jc w:val="both"/>
        <w:rPr>
          <w:rFonts w:eastAsia="Arial Unicode MS"/>
          <w:iCs/>
          <w:color w:val="auto"/>
          <w:kern w:val="3"/>
          <w:sz w:val="20"/>
          <w:szCs w:val="20"/>
        </w:rPr>
      </w:pPr>
    </w:p>
    <w:p w14:paraId="1AC77F58" w14:textId="77777777" w:rsidR="007E3063" w:rsidRPr="009C439B" w:rsidRDefault="007E3063" w:rsidP="007E3063">
      <w:pPr>
        <w:pStyle w:val="aobcina"/>
        <w:spacing w:after="0" w:line="260" w:lineRule="exact"/>
        <w:jc w:val="both"/>
        <w:rPr>
          <w:rFonts w:eastAsia="Arial Unicode MS"/>
          <w:iCs/>
          <w:color w:val="auto"/>
          <w:kern w:val="3"/>
          <w:sz w:val="20"/>
          <w:szCs w:val="20"/>
        </w:rPr>
      </w:pPr>
      <w:r w:rsidRPr="009C439B">
        <w:rPr>
          <w:rFonts w:eastAsia="Arial Unicode MS"/>
          <w:b w:val="0"/>
          <w:bCs w:val="0"/>
          <w:iCs/>
          <w:color w:val="auto"/>
          <w:kern w:val="3"/>
          <w:sz w:val="20"/>
          <w:szCs w:val="20"/>
        </w:rPr>
        <w:t xml:space="preserve">Če kršitelj plača polovično globo pred iztekom roka za napoved zahteve za sodno varstvo, zahteva za sodno varstvo zoper odločbo ni dovoljena, </w:t>
      </w:r>
      <w:r w:rsidRPr="009C439B">
        <w:rPr>
          <w:b w:val="0"/>
          <w:color w:val="auto"/>
          <w:sz w:val="20"/>
          <w:szCs w:val="20"/>
        </w:rPr>
        <w:t>razen v primeru, če je moral kršitelj plačati globo pred iztekom roka za napoved zahteve v skladu z določbami ZP-1</w:t>
      </w:r>
      <w:r w:rsidRPr="009C439B">
        <w:rPr>
          <w:rFonts w:eastAsia="Arial Unicode MS"/>
          <w:b w:val="0"/>
          <w:bCs w:val="0"/>
          <w:iCs/>
          <w:color w:val="auto"/>
          <w:kern w:val="3"/>
          <w:sz w:val="20"/>
          <w:szCs w:val="20"/>
        </w:rPr>
        <w:t>.</w:t>
      </w:r>
    </w:p>
    <w:p w14:paraId="726D168D" w14:textId="77777777" w:rsidR="007E3063" w:rsidRPr="009C439B" w:rsidRDefault="007E3063" w:rsidP="007E3063">
      <w:pPr>
        <w:pStyle w:val="aobcina"/>
        <w:spacing w:after="0" w:line="260" w:lineRule="exact"/>
        <w:jc w:val="both"/>
        <w:rPr>
          <w:rFonts w:eastAsia="Arial Unicode MS"/>
          <w:iCs/>
          <w:color w:val="auto"/>
          <w:kern w:val="3"/>
          <w:sz w:val="20"/>
          <w:szCs w:val="20"/>
        </w:rPr>
      </w:pPr>
    </w:p>
    <w:p w14:paraId="5E071948" w14:textId="77777777" w:rsidR="007E3063" w:rsidRPr="009C439B" w:rsidRDefault="007E3063" w:rsidP="007E3063">
      <w:pPr>
        <w:spacing w:line="260" w:lineRule="exact"/>
        <w:jc w:val="both"/>
        <w:rPr>
          <w:rFonts w:ascii="Arial" w:hAnsi="Arial" w:cs="Arial"/>
          <w:sz w:val="20"/>
          <w:szCs w:val="20"/>
        </w:rPr>
      </w:pPr>
      <w:r w:rsidRPr="009C439B">
        <w:rPr>
          <w:rFonts w:ascii="Arial" w:hAnsi="Arial" w:cs="Arial"/>
          <w:sz w:val="20"/>
          <w:szCs w:val="20"/>
        </w:rPr>
        <w:t>Pod pogoji in v skladu s predpisi, ki urejajo finančno poslovanje prekrškovnega organa, lahko kršitelj plača globo in stroške postopka tudi z negotovinskim plačilnim sredstvom.</w:t>
      </w:r>
    </w:p>
    <w:p w14:paraId="5161B4F3" w14:textId="77777777" w:rsidR="007E3063" w:rsidRPr="009C439B" w:rsidRDefault="007E3063" w:rsidP="007E3063">
      <w:pPr>
        <w:spacing w:line="260" w:lineRule="exact"/>
        <w:rPr>
          <w:rFonts w:ascii="Arial" w:hAnsi="Arial" w:cs="Arial"/>
          <w:sz w:val="20"/>
          <w:szCs w:val="20"/>
        </w:rPr>
      </w:pPr>
    </w:p>
    <w:p w14:paraId="4F77FF5B" w14:textId="55D5098C" w:rsidR="00637939" w:rsidRPr="00493478" w:rsidRDefault="00637939" w:rsidP="00637939">
      <w:pPr>
        <w:widowControl w:val="0"/>
        <w:tabs>
          <w:tab w:val="left" w:pos="-1440"/>
          <w:tab w:val="left" w:pos="-720"/>
          <w:tab w:val="left" w:pos="0"/>
          <w:tab w:val="left" w:pos="432"/>
          <w:tab w:val="left" w:pos="85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rPr>
          <w:rFonts w:ascii="Arial" w:hAnsi="Arial" w:cs="Arial"/>
          <w:sz w:val="20"/>
          <w:szCs w:val="20"/>
        </w:rPr>
      </w:pPr>
      <w:r w:rsidRPr="00493478">
        <w:rPr>
          <w:rFonts w:ascii="Arial" w:hAnsi="Arial" w:cs="Arial"/>
          <w:sz w:val="20"/>
          <w:szCs w:val="20"/>
        </w:rPr>
        <w:t xml:space="preserve">                                                        </w:t>
      </w:r>
      <w:r w:rsidRPr="00493478">
        <w:rPr>
          <w:rFonts w:ascii="Arial" w:hAnsi="Arial" w:cs="Arial"/>
          <w:sz w:val="20"/>
          <w:szCs w:val="20"/>
        </w:rPr>
        <w:tab/>
      </w:r>
      <w:r w:rsidRPr="00493478">
        <w:rPr>
          <w:rFonts w:ascii="Arial" w:hAnsi="Arial" w:cs="Arial"/>
          <w:sz w:val="20"/>
          <w:szCs w:val="20"/>
        </w:rPr>
        <w:tab/>
      </w:r>
      <w:r w:rsidRPr="00493478">
        <w:rPr>
          <w:rFonts w:ascii="Arial" w:hAnsi="Arial" w:cs="Arial"/>
          <w:sz w:val="20"/>
          <w:szCs w:val="20"/>
        </w:rPr>
        <w:tab/>
      </w:r>
      <w:r w:rsidRPr="00493478">
        <w:rPr>
          <w:rFonts w:ascii="Arial" w:hAnsi="Arial" w:cs="Arial"/>
          <w:sz w:val="20"/>
          <w:szCs w:val="20"/>
        </w:rPr>
        <w:tab/>
        <w:t xml:space="preserve">    </w:t>
      </w:r>
      <w:r w:rsidR="00392BD4">
        <w:rPr>
          <w:rFonts w:ascii="Arial" w:hAnsi="Arial" w:cs="Arial"/>
          <w:sz w:val="20"/>
          <w:szCs w:val="20"/>
        </w:rPr>
        <w:t>…</w:t>
      </w:r>
    </w:p>
    <w:p w14:paraId="498C2A76" w14:textId="275372DA" w:rsidR="00637939" w:rsidRPr="00493478" w:rsidRDefault="00637939" w:rsidP="00637939">
      <w:pPr>
        <w:widowControl w:val="0"/>
        <w:tabs>
          <w:tab w:val="left" w:pos="-1440"/>
          <w:tab w:val="left" w:pos="-720"/>
          <w:tab w:val="left" w:pos="0"/>
          <w:tab w:val="left" w:pos="432"/>
          <w:tab w:val="left" w:pos="851"/>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 w:val="left" w:pos="9504"/>
          <w:tab w:val="left" w:pos="9936"/>
          <w:tab w:val="left" w:pos="10368"/>
          <w:tab w:val="left" w:pos="10800"/>
          <w:tab w:val="left" w:pos="11232"/>
          <w:tab w:val="left" w:pos="11664"/>
          <w:tab w:val="left" w:pos="12096"/>
          <w:tab w:val="left" w:pos="12528"/>
          <w:tab w:val="left" w:pos="12960"/>
          <w:tab w:val="left" w:pos="13392"/>
          <w:tab w:val="left" w:pos="13824"/>
          <w:tab w:val="left" w:pos="14256"/>
          <w:tab w:val="left" w:pos="14688"/>
          <w:tab w:val="left" w:pos="15120"/>
          <w:tab w:val="left" w:pos="15552"/>
          <w:tab w:val="left" w:pos="15984"/>
        </w:tabs>
        <w:suppressAutoHyphens/>
        <w:spacing w:line="260" w:lineRule="exact"/>
        <w:rPr>
          <w:rFonts w:ascii="Arial" w:hAnsi="Arial" w:cs="Arial"/>
          <w:sz w:val="20"/>
          <w:szCs w:val="20"/>
        </w:rPr>
      </w:pPr>
      <w:r w:rsidRPr="00493478">
        <w:rPr>
          <w:rFonts w:ascii="Arial" w:hAnsi="Arial" w:cs="Arial"/>
          <w:sz w:val="20"/>
          <w:szCs w:val="20"/>
        </w:rPr>
        <w:tab/>
      </w:r>
      <w:r w:rsidRPr="00493478">
        <w:rPr>
          <w:rFonts w:ascii="Arial" w:hAnsi="Arial" w:cs="Arial"/>
          <w:sz w:val="20"/>
          <w:szCs w:val="20"/>
        </w:rPr>
        <w:tab/>
      </w:r>
      <w:r w:rsidRPr="00493478">
        <w:rPr>
          <w:rFonts w:ascii="Arial" w:hAnsi="Arial" w:cs="Arial"/>
          <w:sz w:val="20"/>
          <w:szCs w:val="20"/>
        </w:rPr>
        <w:tab/>
      </w:r>
      <w:r w:rsidRPr="00493478">
        <w:rPr>
          <w:rFonts w:ascii="Arial" w:hAnsi="Arial" w:cs="Arial"/>
          <w:sz w:val="20"/>
          <w:szCs w:val="20"/>
        </w:rPr>
        <w:tab/>
      </w:r>
      <w:r w:rsidRPr="00493478">
        <w:rPr>
          <w:rFonts w:ascii="Arial" w:hAnsi="Arial" w:cs="Arial"/>
          <w:sz w:val="20"/>
          <w:szCs w:val="20"/>
        </w:rPr>
        <w:tab/>
        <w:t xml:space="preserve">                                                   državna nadzornica za varstvo osebnih podatkov</w:t>
      </w:r>
    </w:p>
    <w:p w14:paraId="4F4E56DB" w14:textId="77777777" w:rsidR="007E3063" w:rsidRPr="009C439B" w:rsidRDefault="007E3063" w:rsidP="007E3063">
      <w:pPr>
        <w:pStyle w:val="Odstavekseznama1"/>
        <w:spacing w:line="260" w:lineRule="exact"/>
        <w:jc w:val="both"/>
        <w:rPr>
          <w:rFonts w:ascii="Arial" w:hAnsi="Arial" w:cs="Arial"/>
          <w:sz w:val="20"/>
          <w:szCs w:val="20"/>
          <w:lang w:val="sl-SI"/>
        </w:rPr>
      </w:pPr>
    </w:p>
    <w:p w14:paraId="0B66F10B" w14:textId="77777777" w:rsidR="007E3063" w:rsidRDefault="007E3063" w:rsidP="007E3063">
      <w:pPr>
        <w:pStyle w:val="Odstavekseznama1"/>
        <w:spacing w:line="260" w:lineRule="exact"/>
        <w:ind w:left="0"/>
        <w:jc w:val="both"/>
        <w:rPr>
          <w:rFonts w:ascii="Arial" w:hAnsi="Arial" w:cs="Arial"/>
          <w:bCs/>
          <w:sz w:val="20"/>
          <w:szCs w:val="20"/>
          <w:shd w:val="clear" w:color="auto" w:fill="FFFFFF"/>
          <w:lang w:val="sl-SI"/>
        </w:rPr>
      </w:pPr>
    </w:p>
    <w:p w14:paraId="0739F28A" w14:textId="77777777" w:rsidR="007E3063" w:rsidRPr="009C439B" w:rsidRDefault="007E3063" w:rsidP="007E3063">
      <w:pPr>
        <w:pStyle w:val="Odstavekseznama1"/>
        <w:spacing w:line="260" w:lineRule="exact"/>
        <w:ind w:left="0"/>
        <w:jc w:val="both"/>
        <w:rPr>
          <w:rFonts w:ascii="Arial" w:hAnsi="Arial" w:cs="Arial"/>
          <w:bCs/>
          <w:sz w:val="20"/>
          <w:szCs w:val="20"/>
          <w:shd w:val="clear" w:color="auto" w:fill="FFFFFF"/>
          <w:lang w:val="sl-SI"/>
        </w:rPr>
      </w:pPr>
    </w:p>
    <w:p w14:paraId="5373A6B4" w14:textId="77777777" w:rsidR="007E3063" w:rsidRPr="00493478" w:rsidRDefault="007E3063" w:rsidP="007E3063">
      <w:pPr>
        <w:spacing w:line="260" w:lineRule="exact"/>
        <w:rPr>
          <w:rFonts w:ascii="Arial" w:hAnsi="Arial" w:cs="Arial"/>
          <w:b/>
          <w:sz w:val="20"/>
          <w:szCs w:val="20"/>
        </w:rPr>
      </w:pPr>
      <w:r w:rsidRPr="00493478">
        <w:rPr>
          <w:rFonts w:ascii="Arial" w:hAnsi="Arial" w:cs="Arial"/>
          <w:b/>
          <w:sz w:val="20"/>
          <w:szCs w:val="20"/>
        </w:rPr>
        <w:t>Vročiti</w:t>
      </w:r>
      <w:r>
        <w:rPr>
          <w:rFonts w:ascii="Arial" w:hAnsi="Arial" w:cs="Arial"/>
          <w:b/>
          <w:sz w:val="20"/>
          <w:szCs w:val="20"/>
        </w:rPr>
        <w:t xml:space="preserve"> po ZUP</w:t>
      </w:r>
      <w:r w:rsidRPr="00493478">
        <w:rPr>
          <w:rFonts w:ascii="Arial" w:hAnsi="Arial" w:cs="Arial"/>
          <w:b/>
          <w:sz w:val="20"/>
          <w:szCs w:val="20"/>
        </w:rPr>
        <w:t>:</w:t>
      </w:r>
    </w:p>
    <w:p w14:paraId="16CF353D" w14:textId="77777777" w:rsidR="007E3063" w:rsidRPr="00493478" w:rsidRDefault="007E3063" w:rsidP="007E3063">
      <w:pPr>
        <w:spacing w:line="260" w:lineRule="exact"/>
        <w:rPr>
          <w:rFonts w:ascii="Arial" w:hAnsi="Arial" w:cs="Arial"/>
          <w:b/>
          <w:sz w:val="20"/>
          <w:szCs w:val="20"/>
        </w:rPr>
      </w:pPr>
    </w:p>
    <w:p w14:paraId="6F166893" w14:textId="4AE7417E" w:rsidR="00705ED3" w:rsidRPr="00705ED3" w:rsidRDefault="00392BD4" w:rsidP="007E3063">
      <w:pPr>
        <w:pStyle w:val="Odstavekseznama1"/>
        <w:numPr>
          <w:ilvl w:val="0"/>
          <w:numId w:val="46"/>
        </w:numPr>
        <w:spacing w:line="260" w:lineRule="exact"/>
        <w:jc w:val="both"/>
        <w:rPr>
          <w:rFonts w:ascii="Arial" w:hAnsi="Arial" w:cs="Arial"/>
          <w:sz w:val="20"/>
          <w:szCs w:val="20"/>
        </w:rPr>
      </w:pPr>
      <w:r>
        <w:rPr>
          <w:rFonts w:ascii="Arial" w:eastAsiaTheme="minorHAnsi" w:hAnsi="Arial" w:cs="Arial"/>
          <w:bCs/>
          <w:spacing w:val="-3"/>
          <w:sz w:val="20"/>
          <w:szCs w:val="20"/>
        </w:rPr>
        <w:t>…</w:t>
      </w:r>
    </w:p>
    <w:p w14:paraId="1F73A402" w14:textId="7BE9D28B" w:rsidR="007E3063" w:rsidRPr="00493478" w:rsidRDefault="00392BD4" w:rsidP="007E3063">
      <w:pPr>
        <w:pStyle w:val="Odstavekseznama1"/>
        <w:numPr>
          <w:ilvl w:val="0"/>
          <w:numId w:val="46"/>
        </w:numPr>
        <w:spacing w:line="260" w:lineRule="exact"/>
        <w:jc w:val="both"/>
        <w:rPr>
          <w:rFonts w:ascii="Arial" w:hAnsi="Arial" w:cs="Arial"/>
          <w:sz w:val="20"/>
          <w:szCs w:val="20"/>
        </w:rPr>
      </w:pPr>
      <w:r>
        <w:rPr>
          <w:rFonts w:ascii="Arial" w:hAnsi="Arial" w:cs="Arial"/>
          <w:spacing w:val="-3"/>
          <w:sz w:val="20"/>
          <w:szCs w:val="20"/>
        </w:rPr>
        <w:t>…</w:t>
      </w:r>
      <w:r w:rsidR="00305A07" w:rsidRPr="00305A07">
        <w:rPr>
          <w:rFonts w:ascii="Arial" w:hAnsi="Arial" w:cs="Arial"/>
          <w:spacing w:val="-3"/>
          <w:sz w:val="20"/>
          <w:szCs w:val="20"/>
        </w:rPr>
        <w:t xml:space="preserve"> </w:t>
      </w:r>
      <w:r w:rsidR="007E3063">
        <w:rPr>
          <w:rFonts w:ascii="Arial" w:hAnsi="Arial" w:cs="Arial"/>
          <w:sz w:val="20"/>
          <w:szCs w:val="20"/>
          <w:shd w:val="clear" w:color="auto" w:fill="FFFFFF"/>
        </w:rPr>
        <w:t>- osebno</w:t>
      </w:r>
      <w:r w:rsidR="007E3063" w:rsidRPr="00493478">
        <w:rPr>
          <w:rFonts w:ascii="Arial" w:hAnsi="Arial" w:cs="Arial"/>
          <w:sz w:val="20"/>
          <w:szCs w:val="20"/>
        </w:rPr>
        <w:t>.</w:t>
      </w:r>
    </w:p>
    <w:p w14:paraId="7E3D7CEF" w14:textId="77777777" w:rsidR="00276204" w:rsidRPr="00B13745" w:rsidRDefault="00276204" w:rsidP="007E3063">
      <w:pPr>
        <w:spacing w:line="260" w:lineRule="exact"/>
        <w:rPr>
          <w:rFonts w:ascii="Arial" w:hAnsi="Arial" w:cs="Arial"/>
          <w:sz w:val="20"/>
          <w:szCs w:val="20"/>
        </w:rPr>
      </w:pPr>
    </w:p>
    <w:sectPr w:rsidR="00276204" w:rsidRPr="00B13745" w:rsidSect="00800A6A">
      <w:headerReference w:type="default" r:id="rId8"/>
      <w:footerReference w:type="even" r:id="rId9"/>
      <w:footerReference w:type="default" r:id="rId10"/>
      <w:headerReference w:type="first" r:id="rId11"/>
      <w:footerReference w:type="first" r:id="rId12"/>
      <w:type w:val="continuous"/>
      <w:pgSz w:w="11906" w:h="16838" w:code="9"/>
      <w:pgMar w:top="1797" w:right="1133"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D52E1" w14:textId="77777777" w:rsidR="002441AD" w:rsidRDefault="002441AD">
      <w:r>
        <w:separator/>
      </w:r>
    </w:p>
  </w:endnote>
  <w:endnote w:type="continuationSeparator" w:id="0">
    <w:p w14:paraId="57401E03" w14:textId="77777777" w:rsidR="002441AD" w:rsidRDefault="002441AD">
      <w:r>
        <w:continuationSeparator/>
      </w:r>
    </w:p>
  </w:endnote>
  <w:endnote w:type="continuationNotice" w:id="1">
    <w:p w14:paraId="23C76F3F" w14:textId="77777777" w:rsidR="002441AD" w:rsidRDefault="002441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7DEED" w14:textId="77777777" w:rsidR="00A8421A" w:rsidRDefault="0088743D">
    <w:pPr>
      <w:pStyle w:val="Noga"/>
      <w:framePr w:wrap="around" w:vAnchor="text" w:hAnchor="margin" w:y="1"/>
      <w:rPr>
        <w:rStyle w:val="tevilkastrani"/>
      </w:rPr>
    </w:pPr>
    <w:r>
      <w:rPr>
        <w:rStyle w:val="tevilkastrani"/>
      </w:rPr>
      <w:fldChar w:fldCharType="begin"/>
    </w:r>
    <w:r w:rsidR="00A8421A">
      <w:rPr>
        <w:rStyle w:val="tevilkastrani"/>
      </w:rPr>
      <w:instrText xml:space="preserve">PAGE  </w:instrText>
    </w:r>
    <w:r>
      <w:rPr>
        <w:rStyle w:val="tevilkastrani"/>
      </w:rPr>
      <w:fldChar w:fldCharType="end"/>
    </w:r>
  </w:p>
  <w:p w14:paraId="7F0FF46C" w14:textId="77777777" w:rsidR="00A8421A" w:rsidRDefault="00A8421A">
    <w:pPr>
      <w:pStyle w:val="Nog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3504" w14:textId="77777777" w:rsidR="00A8421A" w:rsidRDefault="0088743D">
    <w:pPr>
      <w:pStyle w:val="Noga"/>
      <w:framePr w:wrap="around" w:vAnchor="text" w:hAnchor="margin" w:y="1"/>
      <w:rPr>
        <w:rStyle w:val="tevilkastrani"/>
        <w:rFonts w:ascii="Tahoma" w:hAnsi="Tahoma" w:cs="Tahoma"/>
        <w:color w:val="808080"/>
        <w:sz w:val="18"/>
        <w:szCs w:val="18"/>
      </w:rPr>
    </w:pPr>
    <w:r>
      <w:rPr>
        <w:rStyle w:val="tevilkastrani"/>
        <w:rFonts w:ascii="Tahoma" w:hAnsi="Tahoma" w:cs="Tahoma"/>
        <w:color w:val="808080"/>
        <w:sz w:val="18"/>
        <w:szCs w:val="18"/>
      </w:rPr>
      <w:fldChar w:fldCharType="begin"/>
    </w:r>
    <w:r w:rsidR="00A8421A">
      <w:rPr>
        <w:rStyle w:val="tevilkastrani"/>
        <w:rFonts w:ascii="Tahoma" w:hAnsi="Tahoma" w:cs="Tahoma"/>
        <w:color w:val="808080"/>
        <w:sz w:val="18"/>
        <w:szCs w:val="18"/>
      </w:rPr>
      <w:instrText xml:space="preserve">PAGE  </w:instrText>
    </w:r>
    <w:r>
      <w:rPr>
        <w:rStyle w:val="tevilkastrani"/>
        <w:rFonts w:ascii="Tahoma" w:hAnsi="Tahoma" w:cs="Tahoma"/>
        <w:color w:val="808080"/>
        <w:sz w:val="18"/>
        <w:szCs w:val="18"/>
      </w:rPr>
      <w:fldChar w:fldCharType="separate"/>
    </w:r>
    <w:r w:rsidR="00B13070">
      <w:rPr>
        <w:rStyle w:val="tevilkastrani"/>
        <w:rFonts w:ascii="Tahoma" w:hAnsi="Tahoma" w:cs="Tahoma"/>
        <w:noProof/>
        <w:color w:val="808080"/>
        <w:sz w:val="18"/>
        <w:szCs w:val="18"/>
      </w:rPr>
      <w:t>2</w:t>
    </w:r>
    <w:r>
      <w:rPr>
        <w:rStyle w:val="tevilkastrani"/>
        <w:rFonts w:ascii="Tahoma" w:hAnsi="Tahoma" w:cs="Tahoma"/>
        <w:color w:val="808080"/>
        <w:sz w:val="18"/>
        <w:szCs w:val="18"/>
      </w:rPr>
      <w:fldChar w:fldCharType="end"/>
    </w:r>
  </w:p>
  <w:p w14:paraId="28AED530" w14:textId="77777777" w:rsidR="00A8421A" w:rsidRDefault="00A8421A">
    <w:pPr>
      <w:pStyle w:val="Noga"/>
      <w:ind w:firstLine="360"/>
      <w:rPr>
        <w:rFonts w:ascii="Tahoma" w:hAnsi="Tahoma" w:cs="Tahoma"/>
        <w:color w:val="808080"/>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0FFEB" w14:textId="77777777" w:rsidR="00A8421A" w:rsidRDefault="0088743D">
    <w:pPr>
      <w:pStyle w:val="Noga"/>
      <w:framePr w:wrap="around" w:vAnchor="text" w:hAnchor="margin" w:y="1"/>
      <w:rPr>
        <w:rStyle w:val="tevilkastrani"/>
        <w:rFonts w:ascii="Tahoma" w:hAnsi="Tahoma" w:cs="Tahoma"/>
        <w:color w:val="808080"/>
        <w:sz w:val="18"/>
        <w:szCs w:val="18"/>
      </w:rPr>
    </w:pPr>
    <w:r>
      <w:rPr>
        <w:rStyle w:val="tevilkastrani"/>
        <w:rFonts w:ascii="Tahoma" w:hAnsi="Tahoma" w:cs="Tahoma"/>
        <w:color w:val="808080"/>
        <w:sz w:val="18"/>
        <w:szCs w:val="18"/>
      </w:rPr>
      <w:fldChar w:fldCharType="begin"/>
    </w:r>
    <w:r w:rsidR="00A8421A">
      <w:rPr>
        <w:rStyle w:val="tevilkastrani"/>
        <w:rFonts w:ascii="Tahoma" w:hAnsi="Tahoma" w:cs="Tahoma"/>
        <w:color w:val="808080"/>
        <w:sz w:val="18"/>
        <w:szCs w:val="18"/>
      </w:rPr>
      <w:instrText xml:space="preserve">PAGE  </w:instrText>
    </w:r>
    <w:r>
      <w:rPr>
        <w:rStyle w:val="tevilkastrani"/>
        <w:rFonts w:ascii="Tahoma" w:hAnsi="Tahoma" w:cs="Tahoma"/>
        <w:color w:val="808080"/>
        <w:sz w:val="18"/>
        <w:szCs w:val="18"/>
      </w:rPr>
      <w:fldChar w:fldCharType="separate"/>
    </w:r>
    <w:r w:rsidR="00B13070">
      <w:rPr>
        <w:rStyle w:val="tevilkastrani"/>
        <w:rFonts w:ascii="Tahoma" w:hAnsi="Tahoma" w:cs="Tahoma"/>
        <w:noProof/>
        <w:color w:val="808080"/>
        <w:sz w:val="18"/>
        <w:szCs w:val="18"/>
      </w:rPr>
      <w:t>1</w:t>
    </w:r>
    <w:r>
      <w:rPr>
        <w:rStyle w:val="tevilkastrani"/>
        <w:rFonts w:ascii="Tahoma" w:hAnsi="Tahoma" w:cs="Tahoma"/>
        <w:color w:val="808080"/>
        <w:sz w:val="18"/>
        <w:szCs w:val="18"/>
      </w:rPr>
      <w:fldChar w:fldCharType="end"/>
    </w:r>
  </w:p>
  <w:p w14:paraId="10D6AE5E" w14:textId="77777777" w:rsidR="00A8421A" w:rsidRDefault="00A8421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126E25" w14:textId="77777777" w:rsidR="002441AD" w:rsidRDefault="002441AD">
      <w:r>
        <w:separator/>
      </w:r>
    </w:p>
  </w:footnote>
  <w:footnote w:type="continuationSeparator" w:id="0">
    <w:p w14:paraId="39246048" w14:textId="77777777" w:rsidR="002441AD" w:rsidRDefault="002441AD">
      <w:r>
        <w:continuationSeparator/>
      </w:r>
    </w:p>
  </w:footnote>
  <w:footnote w:type="continuationNotice" w:id="1">
    <w:p w14:paraId="4B6256B7" w14:textId="77777777" w:rsidR="002441AD" w:rsidRDefault="002441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A96F4" w14:textId="77777777" w:rsidR="008143DB" w:rsidRDefault="008143DB">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010C3" w14:textId="77777777" w:rsidR="00A8421A" w:rsidRDefault="00C366D5">
    <w:pPr>
      <w:pStyle w:val="Glava"/>
    </w:pPr>
    <w:r>
      <w:rPr>
        <w:noProof/>
      </w:rPr>
      <w:drawing>
        <wp:anchor distT="0" distB="0" distL="114300" distR="114300" simplePos="0" relativeHeight="251659264" behindDoc="1" locked="0" layoutInCell="1" allowOverlap="1" wp14:anchorId="766A80D6" wp14:editId="6EDD8A26">
          <wp:simplePos x="0" y="0"/>
          <wp:positionH relativeFrom="column">
            <wp:posOffset>-720090</wp:posOffset>
          </wp:positionH>
          <wp:positionV relativeFrom="paragraph">
            <wp:posOffset>-495300</wp:posOffset>
          </wp:positionV>
          <wp:extent cx="7586980" cy="1263650"/>
          <wp:effectExtent l="0" t="0" r="0" b="0"/>
          <wp:wrapThrough wrapText="bothSides">
            <wp:wrapPolygon edited="0">
              <wp:start x="18223" y="651"/>
              <wp:lineTo x="9437" y="1954"/>
              <wp:lineTo x="2007" y="4233"/>
              <wp:lineTo x="2007" y="6513"/>
              <wp:lineTo x="1681" y="8792"/>
              <wp:lineTo x="1627" y="11723"/>
              <wp:lineTo x="0" y="12048"/>
              <wp:lineTo x="0" y="13676"/>
              <wp:lineTo x="922" y="16933"/>
              <wp:lineTo x="922" y="17258"/>
              <wp:lineTo x="1952" y="18886"/>
              <wp:lineTo x="2278" y="19538"/>
              <wp:lineTo x="3471" y="19538"/>
              <wp:lineTo x="17735" y="17910"/>
              <wp:lineTo x="17735" y="16933"/>
              <wp:lineTo x="18006" y="12374"/>
              <wp:lineTo x="20067" y="10746"/>
              <wp:lineTo x="20230" y="10094"/>
              <wp:lineTo x="19091" y="2931"/>
              <wp:lineTo x="18603" y="651"/>
              <wp:lineTo x="18223" y="651"/>
            </wp:wrapPolygon>
          </wp:wrapThrough>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
                  <pic:cNvPicPr>
                    <a:picLocks noChangeAspect="1" noChangeArrowheads="1"/>
                  </pic:cNvPicPr>
                </pic:nvPicPr>
                <pic:blipFill>
                  <a:blip r:embed="rId1">
                    <a:extLst>
                      <a:ext uri="{28A0092B-C50C-407E-A947-70E740481C1C}">
                        <a14:useLocalDpi xmlns:a14="http://schemas.microsoft.com/office/drawing/2010/main" val="0"/>
                      </a:ext>
                    </a:extLst>
                  </a:blip>
                  <a:srcRect b="88171"/>
                  <a:stretch>
                    <a:fillRect/>
                  </a:stretch>
                </pic:blipFill>
                <pic:spPr bwMode="auto">
                  <a:xfrm>
                    <a:off x="0" y="0"/>
                    <a:ext cx="7586980" cy="126365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A165D"/>
    <w:multiLevelType w:val="hybridMultilevel"/>
    <w:tmpl w:val="70DE59D2"/>
    <w:lvl w:ilvl="0" w:tplc="0424000F">
      <w:start w:val="1"/>
      <w:numFmt w:val="decimal"/>
      <w:lvlText w:val="%1."/>
      <w:lvlJc w:val="left"/>
      <w:pPr>
        <w:tabs>
          <w:tab w:val="num" w:pos="720"/>
        </w:tabs>
        <w:ind w:left="720" w:hanging="360"/>
      </w:pPr>
      <w:rPr>
        <w:rFonts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446BF5"/>
    <w:multiLevelType w:val="hybridMultilevel"/>
    <w:tmpl w:val="8D5699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B15C5"/>
    <w:multiLevelType w:val="hybridMultilevel"/>
    <w:tmpl w:val="74CAE988"/>
    <w:lvl w:ilvl="0" w:tplc="8E387AD6">
      <w:start w:val="1"/>
      <w:numFmt w:val="none"/>
      <w:lvlText w:val="2."/>
      <w:lvlJc w:val="left"/>
      <w:pPr>
        <w:tabs>
          <w:tab w:val="num" w:pos="383"/>
        </w:tabs>
        <w:ind w:left="666" w:hanging="283"/>
      </w:pPr>
      <w:rPr>
        <w:rFonts w:hint="default"/>
        <w:color w:val="auto"/>
      </w:rPr>
    </w:lvl>
    <w:lvl w:ilvl="1" w:tplc="D564D7BC">
      <w:start w:val="5"/>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146713"/>
    <w:multiLevelType w:val="hybridMultilevel"/>
    <w:tmpl w:val="CB946FE8"/>
    <w:lvl w:ilvl="0" w:tplc="0424000F">
      <w:start w:val="1"/>
      <w:numFmt w:val="decimal"/>
      <w:lvlText w:val="%1."/>
      <w:lvlJc w:val="left"/>
      <w:pPr>
        <w:ind w:left="720" w:hanging="360"/>
      </w:pPr>
      <w:rPr>
        <w:rFonts w:hint="default"/>
      </w:rPr>
    </w:lvl>
    <w:lvl w:ilvl="1" w:tplc="0424000F">
      <w:start w:val="1"/>
      <w:numFmt w:val="decimal"/>
      <w:lvlText w:val="%2."/>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A761256"/>
    <w:multiLevelType w:val="hybridMultilevel"/>
    <w:tmpl w:val="DAC2EAA8"/>
    <w:lvl w:ilvl="0" w:tplc="08923146">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5" w15:restartNumberingAfterBreak="0">
    <w:nsid w:val="0E8F39D3"/>
    <w:multiLevelType w:val="hybridMultilevel"/>
    <w:tmpl w:val="ADAC5084"/>
    <w:lvl w:ilvl="0" w:tplc="8EEA3A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D44240"/>
    <w:multiLevelType w:val="hybridMultilevel"/>
    <w:tmpl w:val="AA7E4450"/>
    <w:lvl w:ilvl="0" w:tplc="EC80AC80">
      <w:start w:val="1"/>
      <w:numFmt w:val="bullet"/>
      <w:lvlText w:val="-"/>
      <w:lvlJc w:val="left"/>
      <w:pPr>
        <w:tabs>
          <w:tab w:val="num" w:pos="720"/>
        </w:tabs>
        <w:ind w:left="720" w:hanging="360"/>
      </w:pPr>
      <w:rPr>
        <w:rFonts w:ascii="Arial" w:hAnsi="Arial" w:hint="default"/>
      </w:rPr>
    </w:lvl>
    <w:lvl w:ilvl="1" w:tplc="68C6D6EC">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AC7A97"/>
    <w:multiLevelType w:val="hybridMultilevel"/>
    <w:tmpl w:val="7B82B41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1D394C6E"/>
    <w:multiLevelType w:val="hybridMultilevel"/>
    <w:tmpl w:val="A2E24150"/>
    <w:lvl w:ilvl="0" w:tplc="EC80AC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09B11EF"/>
    <w:multiLevelType w:val="hybridMultilevel"/>
    <w:tmpl w:val="867A6D52"/>
    <w:lvl w:ilvl="0" w:tplc="846C8BDC">
      <w:start w:val="1"/>
      <w:numFmt w:val="bullet"/>
      <w:lvlText w:val=""/>
      <w:lvlJc w:val="left"/>
      <w:pPr>
        <w:ind w:left="1571" w:hanging="360"/>
      </w:pPr>
      <w:rPr>
        <w:rFonts w:ascii="Symbol" w:hAnsi="Symbol" w:hint="default"/>
      </w:rPr>
    </w:lvl>
    <w:lvl w:ilvl="1" w:tplc="04240003" w:tentative="1">
      <w:start w:val="1"/>
      <w:numFmt w:val="bullet"/>
      <w:lvlText w:val="o"/>
      <w:lvlJc w:val="left"/>
      <w:pPr>
        <w:ind w:left="2291" w:hanging="360"/>
      </w:pPr>
      <w:rPr>
        <w:rFonts w:ascii="Courier New" w:hAnsi="Courier New" w:cs="Courier New" w:hint="default"/>
      </w:rPr>
    </w:lvl>
    <w:lvl w:ilvl="2" w:tplc="04240005" w:tentative="1">
      <w:start w:val="1"/>
      <w:numFmt w:val="bullet"/>
      <w:lvlText w:val=""/>
      <w:lvlJc w:val="left"/>
      <w:pPr>
        <w:ind w:left="3011" w:hanging="360"/>
      </w:pPr>
      <w:rPr>
        <w:rFonts w:ascii="Wingdings" w:hAnsi="Wingdings" w:hint="default"/>
      </w:rPr>
    </w:lvl>
    <w:lvl w:ilvl="3" w:tplc="04240001" w:tentative="1">
      <w:start w:val="1"/>
      <w:numFmt w:val="bullet"/>
      <w:lvlText w:val=""/>
      <w:lvlJc w:val="left"/>
      <w:pPr>
        <w:ind w:left="3731" w:hanging="360"/>
      </w:pPr>
      <w:rPr>
        <w:rFonts w:ascii="Symbol" w:hAnsi="Symbol" w:hint="default"/>
      </w:rPr>
    </w:lvl>
    <w:lvl w:ilvl="4" w:tplc="04240003" w:tentative="1">
      <w:start w:val="1"/>
      <w:numFmt w:val="bullet"/>
      <w:lvlText w:val="o"/>
      <w:lvlJc w:val="left"/>
      <w:pPr>
        <w:ind w:left="4451" w:hanging="360"/>
      </w:pPr>
      <w:rPr>
        <w:rFonts w:ascii="Courier New" w:hAnsi="Courier New" w:cs="Courier New" w:hint="default"/>
      </w:rPr>
    </w:lvl>
    <w:lvl w:ilvl="5" w:tplc="04240005" w:tentative="1">
      <w:start w:val="1"/>
      <w:numFmt w:val="bullet"/>
      <w:lvlText w:val=""/>
      <w:lvlJc w:val="left"/>
      <w:pPr>
        <w:ind w:left="5171" w:hanging="360"/>
      </w:pPr>
      <w:rPr>
        <w:rFonts w:ascii="Wingdings" w:hAnsi="Wingdings" w:hint="default"/>
      </w:rPr>
    </w:lvl>
    <w:lvl w:ilvl="6" w:tplc="04240001" w:tentative="1">
      <w:start w:val="1"/>
      <w:numFmt w:val="bullet"/>
      <w:lvlText w:val=""/>
      <w:lvlJc w:val="left"/>
      <w:pPr>
        <w:ind w:left="5891" w:hanging="360"/>
      </w:pPr>
      <w:rPr>
        <w:rFonts w:ascii="Symbol" w:hAnsi="Symbol" w:hint="default"/>
      </w:rPr>
    </w:lvl>
    <w:lvl w:ilvl="7" w:tplc="04240003" w:tentative="1">
      <w:start w:val="1"/>
      <w:numFmt w:val="bullet"/>
      <w:lvlText w:val="o"/>
      <w:lvlJc w:val="left"/>
      <w:pPr>
        <w:ind w:left="6611" w:hanging="360"/>
      </w:pPr>
      <w:rPr>
        <w:rFonts w:ascii="Courier New" w:hAnsi="Courier New" w:cs="Courier New" w:hint="default"/>
      </w:rPr>
    </w:lvl>
    <w:lvl w:ilvl="8" w:tplc="04240005" w:tentative="1">
      <w:start w:val="1"/>
      <w:numFmt w:val="bullet"/>
      <w:lvlText w:val=""/>
      <w:lvlJc w:val="left"/>
      <w:pPr>
        <w:ind w:left="7331" w:hanging="360"/>
      </w:pPr>
      <w:rPr>
        <w:rFonts w:ascii="Wingdings" w:hAnsi="Wingdings" w:hint="default"/>
      </w:rPr>
    </w:lvl>
  </w:abstractNum>
  <w:abstractNum w:abstractNumId="10" w15:restartNumberingAfterBreak="0">
    <w:nsid w:val="20B20D6D"/>
    <w:multiLevelType w:val="hybridMultilevel"/>
    <w:tmpl w:val="EE04BDF0"/>
    <w:lvl w:ilvl="0" w:tplc="4DE25BD8">
      <w:numFmt w:val="bullet"/>
      <w:lvlText w:val="-"/>
      <w:lvlJc w:val="left"/>
      <w:pPr>
        <w:ind w:left="420" w:hanging="360"/>
      </w:pPr>
      <w:rPr>
        <w:rFonts w:ascii="Arial" w:eastAsia="Times New Roman" w:hAnsi="Arial" w:cs="Arial" w:hint="default"/>
      </w:rPr>
    </w:lvl>
    <w:lvl w:ilvl="1" w:tplc="04240003" w:tentative="1">
      <w:start w:val="1"/>
      <w:numFmt w:val="bullet"/>
      <w:lvlText w:val="o"/>
      <w:lvlJc w:val="left"/>
      <w:pPr>
        <w:ind w:left="1140" w:hanging="360"/>
      </w:pPr>
      <w:rPr>
        <w:rFonts w:ascii="Courier New" w:hAnsi="Courier New" w:cs="Courier New" w:hint="default"/>
      </w:rPr>
    </w:lvl>
    <w:lvl w:ilvl="2" w:tplc="04240005" w:tentative="1">
      <w:start w:val="1"/>
      <w:numFmt w:val="bullet"/>
      <w:lvlText w:val=""/>
      <w:lvlJc w:val="left"/>
      <w:pPr>
        <w:ind w:left="1860" w:hanging="360"/>
      </w:pPr>
      <w:rPr>
        <w:rFonts w:ascii="Wingdings" w:hAnsi="Wingdings" w:hint="default"/>
      </w:rPr>
    </w:lvl>
    <w:lvl w:ilvl="3" w:tplc="04240001" w:tentative="1">
      <w:start w:val="1"/>
      <w:numFmt w:val="bullet"/>
      <w:lvlText w:val=""/>
      <w:lvlJc w:val="left"/>
      <w:pPr>
        <w:ind w:left="2580" w:hanging="360"/>
      </w:pPr>
      <w:rPr>
        <w:rFonts w:ascii="Symbol" w:hAnsi="Symbol" w:hint="default"/>
      </w:rPr>
    </w:lvl>
    <w:lvl w:ilvl="4" w:tplc="04240003" w:tentative="1">
      <w:start w:val="1"/>
      <w:numFmt w:val="bullet"/>
      <w:lvlText w:val="o"/>
      <w:lvlJc w:val="left"/>
      <w:pPr>
        <w:ind w:left="3300" w:hanging="360"/>
      </w:pPr>
      <w:rPr>
        <w:rFonts w:ascii="Courier New" w:hAnsi="Courier New" w:cs="Courier New" w:hint="default"/>
      </w:rPr>
    </w:lvl>
    <w:lvl w:ilvl="5" w:tplc="04240005" w:tentative="1">
      <w:start w:val="1"/>
      <w:numFmt w:val="bullet"/>
      <w:lvlText w:val=""/>
      <w:lvlJc w:val="left"/>
      <w:pPr>
        <w:ind w:left="4020" w:hanging="360"/>
      </w:pPr>
      <w:rPr>
        <w:rFonts w:ascii="Wingdings" w:hAnsi="Wingdings" w:hint="default"/>
      </w:rPr>
    </w:lvl>
    <w:lvl w:ilvl="6" w:tplc="04240001" w:tentative="1">
      <w:start w:val="1"/>
      <w:numFmt w:val="bullet"/>
      <w:lvlText w:val=""/>
      <w:lvlJc w:val="left"/>
      <w:pPr>
        <w:ind w:left="4740" w:hanging="360"/>
      </w:pPr>
      <w:rPr>
        <w:rFonts w:ascii="Symbol" w:hAnsi="Symbol" w:hint="default"/>
      </w:rPr>
    </w:lvl>
    <w:lvl w:ilvl="7" w:tplc="04240003" w:tentative="1">
      <w:start w:val="1"/>
      <w:numFmt w:val="bullet"/>
      <w:lvlText w:val="o"/>
      <w:lvlJc w:val="left"/>
      <w:pPr>
        <w:ind w:left="5460" w:hanging="360"/>
      </w:pPr>
      <w:rPr>
        <w:rFonts w:ascii="Courier New" w:hAnsi="Courier New" w:cs="Courier New" w:hint="default"/>
      </w:rPr>
    </w:lvl>
    <w:lvl w:ilvl="8" w:tplc="04240005" w:tentative="1">
      <w:start w:val="1"/>
      <w:numFmt w:val="bullet"/>
      <w:lvlText w:val=""/>
      <w:lvlJc w:val="left"/>
      <w:pPr>
        <w:ind w:left="6180" w:hanging="360"/>
      </w:pPr>
      <w:rPr>
        <w:rFonts w:ascii="Wingdings" w:hAnsi="Wingdings" w:hint="default"/>
      </w:rPr>
    </w:lvl>
  </w:abstractNum>
  <w:abstractNum w:abstractNumId="11" w15:restartNumberingAfterBreak="0">
    <w:nsid w:val="217361EC"/>
    <w:multiLevelType w:val="hybridMultilevel"/>
    <w:tmpl w:val="A8126C34"/>
    <w:lvl w:ilvl="0" w:tplc="C1240264">
      <w:numFmt w:val="bullet"/>
      <w:lvlText w:val="–"/>
      <w:lvlJc w:val="left"/>
      <w:pPr>
        <w:tabs>
          <w:tab w:val="num" w:pos="743"/>
        </w:tabs>
        <w:ind w:left="743" w:hanging="360"/>
      </w:pPr>
      <w:rPr>
        <w:rFonts w:ascii="Arial" w:eastAsia="Times New Roman" w:hAnsi="Arial" w:cs="Arial" w:hint="default"/>
        <w:color w:val="auto"/>
      </w:rPr>
    </w:lvl>
    <w:lvl w:ilvl="1" w:tplc="C1240264">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933C52"/>
    <w:multiLevelType w:val="hybridMultilevel"/>
    <w:tmpl w:val="87707538"/>
    <w:lvl w:ilvl="0" w:tplc="04240001">
      <w:start w:val="1"/>
      <w:numFmt w:val="bullet"/>
      <w:lvlText w:val=""/>
      <w:lvlJc w:val="left"/>
      <w:pPr>
        <w:ind w:left="780" w:hanging="360"/>
      </w:pPr>
      <w:rPr>
        <w:rFonts w:ascii="Symbol" w:hAnsi="Symbo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13" w15:restartNumberingAfterBreak="0">
    <w:nsid w:val="29197090"/>
    <w:multiLevelType w:val="hybridMultilevel"/>
    <w:tmpl w:val="281C355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2B45430B"/>
    <w:multiLevelType w:val="hybridMultilevel"/>
    <w:tmpl w:val="64F6CF36"/>
    <w:lvl w:ilvl="0" w:tplc="75B03D9A">
      <w:start w:val="1"/>
      <w:numFmt w:val="bullet"/>
      <w:lvlText w:val=""/>
      <w:lvlJc w:val="left"/>
      <w:pPr>
        <w:ind w:left="786" w:hanging="360"/>
      </w:pPr>
      <w:rPr>
        <w:rFonts w:ascii="Symbol" w:hAnsi="Symbol" w:hint="default"/>
      </w:rPr>
    </w:lvl>
    <w:lvl w:ilvl="1" w:tplc="04240003" w:tentative="1">
      <w:start w:val="1"/>
      <w:numFmt w:val="bullet"/>
      <w:lvlText w:val="o"/>
      <w:lvlJc w:val="left"/>
      <w:pPr>
        <w:ind w:left="1506" w:hanging="360"/>
      </w:pPr>
      <w:rPr>
        <w:rFonts w:ascii="Courier New" w:hAnsi="Courier New" w:cs="Courier New" w:hint="default"/>
      </w:rPr>
    </w:lvl>
    <w:lvl w:ilvl="2" w:tplc="04240005" w:tentative="1">
      <w:start w:val="1"/>
      <w:numFmt w:val="bullet"/>
      <w:lvlText w:val=""/>
      <w:lvlJc w:val="left"/>
      <w:pPr>
        <w:ind w:left="2226" w:hanging="360"/>
      </w:pPr>
      <w:rPr>
        <w:rFonts w:ascii="Wingdings" w:hAnsi="Wingdings" w:hint="default"/>
      </w:rPr>
    </w:lvl>
    <w:lvl w:ilvl="3" w:tplc="04240001" w:tentative="1">
      <w:start w:val="1"/>
      <w:numFmt w:val="bullet"/>
      <w:lvlText w:val=""/>
      <w:lvlJc w:val="left"/>
      <w:pPr>
        <w:ind w:left="2946" w:hanging="360"/>
      </w:pPr>
      <w:rPr>
        <w:rFonts w:ascii="Symbol" w:hAnsi="Symbol" w:hint="default"/>
      </w:rPr>
    </w:lvl>
    <w:lvl w:ilvl="4" w:tplc="04240003" w:tentative="1">
      <w:start w:val="1"/>
      <w:numFmt w:val="bullet"/>
      <w:lvlText w:val="o"/>
      <w:lvlJc w:val="left"/>
      <w:pPr>
        <w:ind w:left="3666" w:hanging="360"/>
      </w:pPr>
      <w:rPr>
        <w:rFonts w:ascii="Courier New" w:hAnsi="Courier New" w:cs="Courier New" w:hint="default"/>
      </w:rPr>
    </w:lvl>
    <w:lvl w:ilvl="5" w:tplc="04240005" w:tentative="1">
      <w:start w:val="1"/>
      <w:numFmt w:val="bullet"/>
      <w:lvlText w:val=""/>
      <w:lvlJc w:val="left"/>
      <w:pPr>
        <w:ind w:left="4386" w:hanging="360"/>
      </w:pPr>
      <w:rPr>
        <w:rFonts w:ascii="Wingdings" w:hAnsi="Wingdings" w:hint="default"/>
      </w:rPr>
    </w:lvl>
    <w:lvl w:ilvl="6" w:tplc="04240001" w:tentative="1">
      <w:start w:val="1"/>
      <w:numFmt w:val="bullet"/>
      <w:lvlText w:val=""/>
      <w:lvlJc w:val="left"/>
      <w:pPr>
        <w:ind w:left="5106" w:hanging="360"/>
      </w:pPr>
      <w:rPr>
        <w:rFonts w:ascii="Symbol" w:hAnsi="Symbol" w:hint="default"/>
      </w:rPr>
    </w:lvl>
    <w:lvl w:ilvl="7" w:tplc="04240003" w:tentative="1">
      <w:start w:val="1"/>
      <w:numFmt w:val="bullet"/>
      <w:lvlText w:val="o"/>
      <w:lvlJc w:val="left"/>
      <w:pPr>
        <w:ind w:left="5826" w:hanging="360"/>
      </w:pPr>
      <w:rPr>
        <w:rFonts w:ascii="Courier New" w:hAnsi="Courier New" w:cs="Courier New" w:hint="default"/>
      </w:rPr>
    </w:lvl>
    <w:lvl w:ilvl="8" w:tplc="04240005" w:tentative="1">
      <w:start w:val="1"/>
      <w:numFmt w:val="bullet"/>
      <w:lvlText w:val=""/>
      <w:lvlJc w:val="left"/>
      <w:pPr>
        <w:ind w:left="6546" w:hanging="360"/>
      </w:pPr>
      <w:rPr>
        <w:rFonts w:ascii="Wingdings" w:hAnsi="Wingdings" w:hint="default"/>
      </w:rPr>
    </w:lvl>
  </w:abstractNum>
  <w:abstractNum w:abstractNumId="15" w15:restartNumberingAfterBreak="0">
    <w:nsid w:val="2E356805"/>
    <w:multiLevelType w:val="hybridMultilevel"/>
    <w:tmpl w:val="BBF8A310"/>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E582DD5"/>
    <w:multiLevelType w:val="hybridMultilevel"/>
    <w:tmpl w:val="0DD4BB42"/>
    <w:lvl w:ilvl="0" w:tplc="75B03D9A">
      <w:start w:val="1"/>
      <w:numFmt w:val="bullet"/>
      <w:lvlText w:val=""/>
      <w:lvlJc w:val="left"/>
      <w:pPr>
        <w:tabs>
          <w:tab w:val="num" w:pos="720"/>
        </w:tabs>
        <w:ind w:left="720" w:hanging="360"/>
      </w:pPr>
      <w:rPr>
        <w:rFonts w:ascii="Symbol" w:hAnsi="Symbol" w:hint="default"/>
        <w:color w:val="000000"/>
      </w:rPr>
    </w:lvl>
    <w:lvl w:ilvl="1" w:tplc="04240003">
      <w:start w:val="1"/>
      <w:numFmt w:val="bullet"/>
      <w:lvlText w:val="o"/>
      <w:lvlJc w:val="left"/>
      <w:pPr>
        <w:tabs>
          <w:tab w:val="num" w:pos="1440"/>
        </w:tabs>
        <w:ind w:left="1440" w:hanging="360"/>
      </w:pPr>
      <w:rPr>
        <w:rFonts w:ascii="Courier New" w:hAnsi="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E912429"/>
    <w:multiLevelType w:val="multilevel"/>
    <w:tmpl w:val="1B8AF422"/>
    <w:lvl w:ilvl="0">
      <w:numFmt w:val="bullet"/>
      <w:lvlText w:val="-"/>
      <w:lvlJc w:val="left"/>
      <w:pPr>
        <w:tabs>
          <w:tab w:val="num" w:pos="720"/>
        </w:tabs>
        <w:ind w:left="72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02D71F2"/>
    <w:multiLevelType w:val="hybridMultilevel"/>
    <w:tmpl w:val="B608E0EE"/>
    <w:lvl w:ilvl="0" w:tplc="45EE51C0">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11774BB"/>
    <w:multiLevelType w:val="hybridMultilevel"/>
    <w:tmpl w:val="CB1CAD1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E93955"/>
    <w:multiLevelType w:val="hybridMultilevel"/>
    <w:tmpl w:val="418ADBEA"/>
    <w:lvl w:ilvl="0" w:tplc="04240013">
      <w:start w:val="1"/>
      <w:numFmt w:val="upperRoman"/>
      <w:lvlText w:val="%1."/>
      <w:lvlJc w:val="righ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83D2931"/>
    <w:multiLevelType w:val="hybridMultilevel"/>
    <w:tmpl w:val="D214F8CE"/>
    <w:lvl w:ilvl="0" w:tplc="0424000F">
      <w:start w:val="1"/>
      <w:numFmt w:val="decimal"/>
      <w:lvlText w:val="%1."/>
      <w:lvlJc w:val="left"/>
      <w:pPr>
        <w:ind w:left="720" w:hanging="360"/>
      </w:p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ED23CE5"/>
    <w:multiLevelType w:val="hybridMultilevel"/>
    <w:tmpl w:val="B79096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00B2540"/>
    <w:multiLevelType w:val="hybridMultilevel"/>
    <w:tmpl w:val="9FF06962"/>
    <w:lvl w:ilvl="0" w:tplc="75B03D9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E87404"/>
    <w:multiLevelType w:val="hybridMultilevel"/>
    <w:tmpl w:val="C90C4B2C"/>
    <w:lvl w:ilvl="0" w:tplc="7EF61C44">
      <w:start w:val="1000"/>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59D54FB"/>
    <w:multiLevelType w:val="hybridMultilevel"/>
    <w:tmpl w:val="A6C44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8F5A65"/>
    <w:multiLevelType w:val="hybridMultilevel"/>
    <w:tmpl w:val="84E02AB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0837563"/>
    <w:multiLevelType w:val="multilevel"/>
    <w:tmpl w:val="5B3C954C"/>
    <w:styleLink w:val="Numbering4"/>
    <w:lvl w:ilvl="0">
      <w:start w:val="1"/>
      <w:numFmt w:val="upperRoman"/>
      <w:pStyle w:val="Izrek"/>
      <w:lvlText w:val="%1."/>
      <w:lvlJc w:val="left"/>
      <w:pPr>
        <w:ind w:left="397" w:hanging="397"/>
      </w:pPr>
      <w:rPr>
        <w:rFonts w:cs="Times New Roman"/>
        <w:b/>
        <w:bCs/>
      </w:rPr>
    </w:lvl>
    <w:lvl w:ilvl="1">
      <w:start w:val="2"/>
      <w:numFmt w:val="upperRoman"/>
      <w:lvlText w:val="%2."/>
      <w:lvlJc w:val="left"/>
      <w:pPr>
        <w:ind w:left="681" w:hanging="397"/>
      </w:pPr>
      <w:rPr>
        <w:rFonts w:cs="Times New Roman"/>
        <w:b/>
        <w:bCs/>
      </w:rPr>
    </w:lvl>
    <w:lvl w:ilvl="2">
      <w:start w:val="3"/>
      <w:numFmt w:val="upperRoman"/>
      <w:lvlText w:val="%3."/>
      <w:lvlJc w:val="left"/>
      <w:pPr>
        <w:ind w:left="964" w:hanging="397"/>
      </w:pPr>
      <w:rPr>
        <w:rFonts w:cs="Times New Roman"/>
        <w:b/>
        <w:bCs/>
      </w:rPr>
    </w:lvl>
    <w:lvl w:ilvl="3">
      <w:start w:val="4"/>
      <w:numFmt w:val="upperRoman"/>
      <w:lvlText w:val="%4."/>
      <w:lvlJc w:val="left"/>
      <w:pPr>
        <w:ind w:left="1248" w:hanging="397"/>
      </w:pPr>
      <w:rPr>
        <w:rFonts w:cs="Times New Roman"/>
        <w:b/>
        <w:bCs/>
      </w:rPr>
    </w:lvl>
    <w:lvl w:ilvl="4">
      <w:start w:val="5"/>
      <w:numFmt w:val="upperRoman"/>
      <w:lvlText w:val="%5."/>
      <w:lvlJc w:val="left"/>
      <w:pPr>
        <w:ind w:left="1531" w:hanging="397"/>
      </w:pPr>
      <w:rPr>
        <w:rFonts w:cs="Times New Roman"/>
        <w:b/>
        <w:bCs/>
      </w:rPr>
    </w:lvl>
    <w:lvl w:ilvl="5">
      <w:start w:val="6"/>
      <w:numFmt w:val="upperRoman"/>
      <w:lvlText w:val="%6."/>
      <w:lvlJc w:val="left"/>
      <w:pPr>
        <w:ind w:left="1815" w:hanging="397"/>
      </w:pPr>
      <w:rPr>
        <w:rFonts w:cs="Times New Roman"/>
        <w:b/>
        <w:bCs/>
      </w:rPr>
    </w:lvl>
    <w:lvl w:ilvl="6">
      <w:start w:val="7"/>
      <w:numFmt w:val="upperRoman"/>
      <w:lvlText w:val="%7."/>
      <w:lvlJc w:val="left"/>
      <w:pPr>
        <w:ind w:left="2098" w:hanging="397"/>
      </w:pPr>
      <w:rPr>
        <w:rFonts w:cs="Times New Roman"/>
        <w:b/>
        <w:bCs/>
      </w:rPr>
    </w:lvl>
    <w:lvl w:ilvl="7">
      <w:start w:val="8"/>
      <w:numFmt w:val="upperRoman"/>
      <w:lvlText w:val="%8."/>
      <w:lvlJc w:val="left"/>
      <w:pPr>
        <w:ind w:left="2382" w:hanging="397"/>
      </w:pPr>
      <w:rPr>
        <w:rFonts w:cs="Times New Roman"/>
        <w:b/>
        <w:bCs/>
      </w:rPr>
    </w:lvl>
    <w:lvl w:ilvl="8">
      <w:start w:val="9"/>
      <w:numFmt w:val="upperRoman"/>
      <w:lvlText w:val="%9."/>
      <w:lvlJc w:val="left"/>
      <w:pPr>
        <w:ind w:left="2665" w:hanging="397"/>
      </w:pPr>
      <w:rPr>
        <w:rFonts w:cs="Times New Roman"/>
        <w:b/>
        <w:bCs/>
      </w:rPr>
    </w:lvl>
  </w:abstractNum>
  <w:abstractNum w:abstractNumId="28" w15:restartNumberingAfterBreak="0">
    <w:nsid w:val="53257803"/>
    <w:multiLevelType w:val="hybridMultilevel"/>
    <w:tmpl w:val="BCD276D6"/>
    <w:lvl w:ilvl="0" w:tplc="EC80AC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962CF9"/>
    <w:multiLevelType w:val="hybridMultilevel"/>
    <w:tmpl w:val="069AA596"/>
    <w:lvl w:ilvl="0" w:tplc="EC80AC80">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7662D72"/>
    <w:multiLevelType w:val="hybridMultilevel"/>
    <w:tmpl w:val="4CB8C16A"/>
    <w:lvl w:ilvl="0" w:tplc="EC80AC80">
      <w:start w:val="1"/>
      <w:numFmt w:val="bullet"/>
      <w:lvlText w:val="-"/>
      <w:lvlJc w:val="left"/>
      <w:pPr>
        <w:ind w:left="780" w:hanging="360"/>
      </w:pPr>
      <w:rPr>
        <w:rFonts w:ascii="Arial" w:hAnsi="Arial" w:hint="default"/>
      </w:rPr>
    </w:lvl>
    <w:lvl w:ilvl="1" w:tplc="04240003" w:tentative="1">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31" w15:restartNumberingAfterBreak="0">
    <w:nsid w:val="58B97963"/>
    <w:multiLevelType w:val="hybridMultilevel"/>
    <w:tmpl w:val="8D3A891E"/>
    <w:lvl w:ilvl="0" w:tplc="441C6DA8">
      <w:start w:val="1"/>
      <w:numFmt w:val="bullet"/>
      <w:lvlText w:val=""/>
      <w:lvlJc w:val="left"/>
      <w:pPr>
        <w:tabs>
          <w:tab w:val="num" w:pos="743"/>
        </w:tabs>
        <w:ind w:left="743" w:hanging="360"/>
      </w:pPr>
      <w:rPr>
        <w:rFonts w:ascii="Symbol" w:hAnsi="Symbol" w:hint="default"/>
        <w:color w:val="auto"/>
      </w:rPr>
    </w:lvl>
    <w:lvl w:ilvl="1" w:tplc="C1240264">
      <w:numFmt w:val="bullet"/>
      <w:lvlText w:val="–"/>
      <w:lvlJc w:val="left"/>
      <w:pPr>
        <w:tabs>
          <w:tab w:val="num" w:pos="1440"/>
        </w:tabs>
        <w:ind w:left="1440" w:hanging="360"/>
      </w:pPr>
      <w:rPr>
        <w:rFonts w:ascii="Arial" w:eastAsia="Times New Roman" w:hAnsi="Arial" w:cs="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B8B1F78"/>
    <w:multiLevelType w:val="hybridMultilevel"/>
    <w:tmpl w:val="E5048B12"/>
    <w:lvl w:ilvl="0" w:tplc="EC80AC80">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CA502FA"/>
    <w:multiLevelType w:val="hybridMultilevel"/>
    <w:tmpl w:val="B38A287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4" w15:restartNumberingAfterBreak="0">
    <w:nsid w:val="60654E56"/>
    <w:multiLevelType w:val="hybridMultilevel"/>
    <w:tmpl w:val="95BE27F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1BE72D2"/>
    <w:multiLevelType w:val="hybridMultilevel"/>
    <w:tmpl w:val="FBF0E70A"/>
    <w:lvl w:ilvl="0" w:tplc="0424000F">
      <w:start w:val="1"/>
      <w:numFmt w:val="decimal"/>
      <w:lvlText w:val="%1."/>
      <w:lvlJc w:val="left"/>
      <w:pPr>
        <w:tabs>
          <w:tab w:val="num" w:pos="743"/>
        </w:tabs>
        <w:ind w:left="743" w:hanging="360"/>
      </w:pPr>
      <w:rPr>
        <w:rFonts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2CD278D"/>
    <w:multiLevelType w:val="hybridMultilevel"/>
    <w:tmpl w:val="01A46DDE"/>
    <w:lvl w:ilvl="0" w:tplc="04240013">
      <w:start w:val="1"/>
      <w:numFmt w:val="upperRoman"/>
      <w:lvlText w:val="%1."/>
      <w:lvlJc w:val="right"/>
      <w:pPr>
        <w:ind w:left="720" w:hanging="360"/>
      </w:pPr>
      <w:rPr>
        <w:rFonts w:hint="default"/>
      </w:rPr>
    </w:lvl>
    <w:lvl w:ilvl="1" w:tplc="0424000F">
      <w:start w:val="1"/>
      <w:numFmt w:val="decimal"/>
      <w:lvlText w:val="%2."/>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65071614"/>
    <w:multiLevelType w:val="hybridMultilevel"/>
    <w:tmpl w:val="8CB6C508"/>
    <w:lvl w:ilvl="0" w:tplc="B8F0809E">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8" w15:restartNumberingAfterBreak="0">
    <w:nsid w:val="66FD4398"/>
    <w:multiLevelType w:val="hybridMultilevel"/>
    <w:tmpl w:val="C8028E7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68555310"/>
    <w:multiLevelType w:val="hybridMultilevel"/>
    <w:tmpl w:val="BBDA2280"/>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B5037FE"/>
    <w:multiLevelType w:val="hybridMultilevel"/>
    <w:tmpl w:val="1B8AF422"/>
    <w:lvl w:ilvl="0" w:tplc="267EF16E">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BAB5EB6"/>
    <w:multiLevelType w:val="hybridMultilevel"/>
    <w:tmpl w:val="4D6A2ECA"/>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6E7D710F"/>
    <w:multiLevelType w:val="hybridMultilevel"/>
    <w:tmpl w:val="93525018"/>
    <w:lvl w:ilvl="0" w:tplc="0424000F">
      <w:start w:val="1"/>
      <w:numFmt w:val="decimal"/>
      <w:lvlText w:val="%1."/>
      <w:lvlJc w:val="left"/>
      <w:pPr>
        <w:tabs>
          <w:tab w:val="num" w:pos="720"/>
        </w:tabs>
        <w:ind w:left="720" w:hanging="360"/>
      </w:pPr>
    </w:lvl>
    <w:lvl w:ilvl="1" w:tplc="04240019">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3" w15:restartNumberingAfterBreak="0">
    <w:nsid w:val="702C2193"/>
    <w:multiLevelType w:val="hybridMultilevel"/>
    <w:tmpl w:val="AFB64966"/>
    <w:lvl w:ilvl="0" w:tplc="0424000F">
      <w:start w:val="1"/>
      <w:numFmt w:val="decimal"/>
      <w:lvlText w:val="%1."/>
      <w:lvlJc w:val="left"/>
      <w:pPr>
        <w:ind w:left="927" w:hanging="360"/>
      </w:pPr>
      <w:rPr>
        <w:rFonts w:hint="default"/>
        <w:u w:val="none"/>
      </w:rPr>
    </w:lvl>
    <w:lvl w:ilvl="1" w:tplc="04240019" w:tentative="1">
      <w:start w:val="1"/>
      <w:numFmt w:val="lowerLetter"/>
      <w:lvlText w:val="%2."/>
      <w:lvlJc w:val="left"/>
      <w:pPr>
        <w:ind w:left="1647" w:hanging="360"/>
      </w:pPr>
    </w:lvl>
    <w:lvl w:ilvl="2" w:tplc="0424001B" w:tentative="1">
      <w:start w:val="1"/>
      <w:numFmt w:val="lowerRoman"/>
      <w:lvlText w:val="%3."/>
      <w:lvlJc w:val="right"/>
      <w:pPr>
        <w:ind w:left="2367" w:hanging="180"/>
      </w:pPr>
    </w:lvl>
    <w:lvl w:ilvl="3" w:tplc="0424000F" w:tentative="1">
      <w:start w:val="1"/>
      <w:numFmt w:val="decimal"/>
      <w:lvlText w:val="%4."/>
      <w:lvlJc w:val="left"/>
      <w:pPr>
        <w:ind w:left="3087" w:hanging="360"/>
      </w:pPr>
    </w:lvl>
    <w:lvl w:ilvl="4" w:tplc="04240019" w:tentative="1">
      <w:start w:val="1"/>
      <w:numFmt w:val="lowerLetter"/>
      <w:lvlText w:val="%5."/>
      <w:lvlJc w:val="left"/>
      <w:pPr>
        <w:ind w:left="3807" w:hanging="360"/>
      </w:pPr>
    </w:lvl>
    <w:lvl w:ilvl="5" w:tplc="0424001B" w:tentative="1">
      <w:start w:val="1"/>
      <w:numFmt w:val="lowerRoman"/>
      <w:lvlText w:val="%6."/>
      <w:lvlJc w:val="right"/>
      <w:pPr>
        <w:ind w:left="4527" w:hanging="180"/>
      </w:pPr>
    </w:lvl>
    <w:lvl w:ilvl="6" w:tplc="0424000F" w:tentative="1">
      <w:start w:val="1"/>
      <w:numFmt w:val="decimal"/>
      <w:lvlText w:val="%7."/>
      <w:lvlJc w:val="left"/>
      <w:pPr>
        <w:ind w:left="5247" w:hanging="360"/>
      </w:pPr>
    </w:lvl>
    <w:lvl w:ilvl="7" w:tplc="04240019" w:tentative="1">
      <w:start w:val="1"/>
      <w:numFmt w:val="lowerLetter"/>
      <w:lvlText w:val="%8."/>
      <w:lvlJc w:val="left"/>
      <w:pPr>
        <w:ind w:left="5967" w:hanging="360"/>
      </w:pPr>
    </w:lvl>
    <w:lvl w:ilvl="8" w:tplc="0424001B" w:tentative="1">
      <w:start w:val="1"/>
      <w:numFmt w:val="lowerRoman"/>
      <w:lvlText w:val="%9."/>
      <w:lvlJc w:val="right"/>
      <w:pPr>
        <w:ind w:left="6687" w:hanging="180"/>
      </w:pPr>
    </w:lvl>
  </w:abstractNum>
  <w:abstractNum w:abstractNumId="44" w15:restartNumberingAfterBreak="0">
    <w:nsid w:val="7304263E"/>
    <w:multiLevelType w:val="hybridMultilevel"/>
    <w:tmpl w:val="A08C9A62"/>
    <w:lvl w:ilvl="0" w:tplc="267EF16E">
      <w:numFmt w:val="bullet"/>
      <w:lvlText w:val="-"/>
      <w:lvlJc w:val="left"/>
      <w:pPr>
        <w:tabs>
          <w:tab w:val="num" w:pos="720"/>
        </w:tabs>
        <w:ind w:left="720" w:hanging="360"/>
      </w:pPr>
      <w:rPr>
        <w:rFonts w:ascii="Arial" w:eastAsia="Times New Roman" w:hAnsi="Arial" w:cs="Arial" w:hint="default"/>
      </w:rPr>
    </w:lvl>
    <w:lvl w:ilvl="1" w:tplc="04240001">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E234A6D"/>
    <w:multiLevelType w:val="hybridMultilevel"/>
    <w:tmpl w:val="09148DA0"/>
    <w:lvl w:ilvl="0" w:tplc="0424000F">
      <w:start w:val="1"/>
      <w:numFmt w:val="decimal"/>
      <w:lvlText w:val="%1."/>
      <w:lvlJc w:val="left"/>
      <w:pPr>
        <w:tabs>
          <w:tab w:val="num" w:pos="720"/>
        </w:tabs>
        <w:ind w:left="720" w:hanging="360"/>
      </w:pPr>
      <w:rPr>
        <w:rFonts w:hint="default"/>
      </w:rPr>
    </w:lvl>
    <w:lvl w:ilvl="1" w:tplc="04240019">
      <w:start w:val="1"/>
      <w:numFmt w:val="lowerLetter"/>
      <w:lvlText w:val="%2."/>
      <w:lvlJc w:val="left"/>
      <w:pPr>
        <w:tabs>
          <w:tab w:val="num" w:pos="1440"/>
        </w:tabs>
        <w:ind w:left="1440" w:hanging="360"/>
      </w:pPr>
    </w:lvl>
    <w:lvl w:ilvl="2" w:tplc="04240001">
      <w:start w:val="1"/>
      <w:numFmt w:val="bullet"/>
      <w:lvlText w:val=""/>
      <w:lvlJc w:val="left"/>
      <w:pPr>
        <w:tabs>
          <w:tab w:val="num" w:pos="2340"/>
        </w:tabs>
        <w:ind w:left="2340" w:hanging="360"/>
      </w:pPr>
      <w:rPr>
        <w:rFonts w:ascii="Symbol" w:hAnsi="Symbol"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45"/>
  </w:num>
  <w:num w:numId="2">
    <w:abstractNumId w:val="39"/>
  </w:num>
  <w:num w:numId="3">
    <w:abstractNumId w:val="38"/>
  </w:num>
  <w:num w:numId="4">
    <w:abstractNumId w:val="40"/>
  </w:num>
  <w:num w:numId="5">
    <w:abstractNumId w:val="17"/>
  </w:num>
  <w:num w:numId="6">
    <w:abstractNumId w:val="44"/>
  </w:num>
  <w:num w:numId="7">
    <w:abstractNumId w:val="24"/>
  </w:num>
  <w:num w:numId="8">
    <w:abstractNumId w:val="6"/>
  </w:num>
  <w:num w:numId="9">
    <w:abstractNumId w:val="21"/>
  </w:num>
  <w:num w:numId="10">
    <w:abstractNumId w:val="18"/>
  </w:num>
  <w:num w:numId="11">
    <w:abstractNumId w:val="8"/>
  </w:num>
  <w:num w:numId="12">
    <w:abstractNumId w:val="0"/>
  </w:num>
  <w:num w:numId="13">
    <w:abstractNumId w:val="32"/>
  </w:num>
  <w:num w:numId="14">
    <w:abstractNumId w:val="29"/>
  </w:num>
  <w:num w:numId="15">
    <w:abstractNumId w:val="10"/>
  </w:num>
  <w:num w:numId="16">
    <w:abstractNumId w:val="20"/>
  </w:num>
  <w:num w:numId="17">
    <w:abstractNumId w:val="12"/>
  </w:num>
  <w:num w:numId="18">
    <w:abstractNumId w:val="30"/>
  </w:num>
  <w:num w:numId="19">
    <w:abstractNumId w:val="1"/>
  </w:num>
  <w:num w:numId="20">
    <w:abstractNumId w:val="5"/>
  </w:num>
  <w:num w:numId="21">
    <w:abstractNumId w:val="25"/>
  </w:num>
  <w:num w:numId="22">
    <w:abstractNumId w:val="19"/>
  </w:num>
  <w:num w:numId="23">
    <w:abstractNumId w:val="34"/>
  </w:num>
  <w:num w:numId="24">
    <w:abstractNumId w:val="41"/>
  </w:num>
  <w:num w:numId="25">
    <w:abstractNumId w:val="36"/>
  </w:num>
  <w:num w:numId="26">
    <w:abstractNumId w:val="3"/>
  </w:num>
  <w:num w:numId="27">
    <w:abstractNumId w:val="42"/>
  </w:num>
  <w:num w:numId="28">
    <w:abstractNumId w:val="15"/>
  </w:num>
  <w:num w:numId="29">
    <w:abstractNumId w:val="22"/>
  </w:num>
  <w:num w:numId="30">
    <w:abstractNumId w:val="27"/>
  </w:num>
  <w:num w:numId="31">
    <w:abstractNumId w:val="43"/>
  </w:num>
  <w:num w:numId="32">
    <w:abstractNumId w:val="33"/>
  </w:num>
  <w:num w:numId="33">
    <w:abstractNumId w:val="27"/>
  </w:num>
  <w:num w:numId="34">
    <w:abstractNumId w:val="35"/>
  </w:num>
  <w:num w:numId="35">
    <w:abstractNumId w:val="31"/>
  </w:num>
  <w:num w:numId="36">
    <w:abstractNumId w:val="37"/>
  </w:num>
  <w:num w:numId="37">
    <w:abstractNumId w:val="7"/>
  </w:num>
  <w:num w:numId="38">
    <w:abstractNumId w:val="2"/>
  </w:num>
  <w:num w:numId="39">
    <w:abstractNumId w:val="14"/>
  </w:num>
  <w:num w:numId="40">
    <w:abstractNumId w:val="28"/>
  </w:num>
  <w:num w:numId="41">
    <w:abstractNumId w:val="4"/>
  </w:num>
  <w:num w:numId="42">
    <w:abstractNumId w:val="16"/>
  </w:num>
  <w:num w:numId="43">
    <w:abstractNumId w:val="26"/>
  </w:num>
  <w:num w:numId="44">
    <w:abstractNumId w:val="13"/>
  </w:num>
  <w:num w:numId="45">
    <w:abstractNumId w:val="11"/>
  </w:num>
  <w:num w:numId="46">
    <w:abstractNumId w:val="23"/>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0A5"/>
    <w:rsid w:val="000003DD"/>
    <w:rsid w:val="000012B8"/>
    <w:rsid w:val="0000345C"/>
    <w:rsid w:val="00005004"/>
    <w:rsid w:val="00007A2B"/>
    <w:rsid w:val="000230D6"/>
    <w:rsid w:val="00024CCF"/>
    <w:rsid w:val="00026E4E"/>
    <w:rsid w:val="0002779D"/>
    <w:rsid w:val="00030FC4"/>
    <w:rsid w:val="000345BD"/>
    <w:rsid w:val="000359D7"/>
    <w:rsid w:val="000362A4"/>
    <w:rsid w:val="00037B99"/>
    <w:rsid w:val="00037D65"/>
    <w:rsid w:val="00041BC8"/>
    <w:rsid w:val="0004282F"/>
    <w:rsid w:val="000454CB"/>
    <w:rsid w:val="00050C45"/>
    <w:rsid w:val="00051260"/>
    <w:rsid w:val="00052B64"/>
    <w:rsid w:val="0005330F"/>
    <w:rsid w:val="00056247"/>
    <w:rsid w:val="000564C4"/>
    <w:rsid w:val="000713B1"/>
    <w:rsid w:val="00071EAA"/>
    <w:rsid w:val="000729BE"/>
    <w:rsid w:val="000757C8"/>
    <w:rsid w:val="0008203E"/>
    <w:rsid w:val="00083952"/>
    <w:rsid w:val="00084381"/>
    <w:rsid w:val="00084A04"/>
    <w:rsid w:val="00084EC8"/>
    <w:rsid w:val="00086006"/>
    <w:rsid w:val="00086E48"/>
    <w:rsid w:val="00091050"/>
    <w:rsid w:val="00092853"/>
    <w:rsid w:val="00093E4E"/>
    <w:rsid w:val="0009785C"/>
    <w:rsid w:val="000A090A"/>
    <w:rsid w:val="000A3569"/>
    <w:rsid w:val="000A3B86"/>
    <w:rsid w:val="000A729D"/>
    <w:rsid w:val="000A7B5F"/>
    <w:rsid w:val="000A7C4B"/>
    <w:rsid w:val="000B3DA3"/>
    <w:rsid w:val="000B5AF0"/>
    <w:rsid w:val="000B6102"/>
    <w:rsid w:val="000C0BD0"/>
    <w:rsid w:val="000C3282"/>
    <w:rsid w:val="000C40C5"/>
    <w:rsid w:val="000C4360"/>
    <w:rsid w:val="000C6458"/>
    <w:rsid w:val="000C6F9C"/>
    <w:rsid w:val="000D064D"/>
    <w:rsid w:val="000D2F33"/>
    <w:rsid w:val="000D37FB"/>
    <w:rsid w:val="000D472E"/>
    <w:rsid w:val="000D4BDB"/>
    <w:rsid w:val="000D4BEA"/>
    <w:rsid w:val="000D77D0"/>
    <w:rsid w:val="000E02E3"/>
    <w:rsid w:val="000E0F21"/>
    <w:rsid w:val="000E2DB7"/>
    <w:rsid w:val="000E47CE"/>
    <w:rsid w:val="000E4EEA"/>
    <w:rsid w:val="000F04AE"/>
    <w:rsid w:val="000F06A8"/>
    <w:rsid w:val="000F2BC8"/>
    <w:rsid w:val="000F3335"/>
    <w:rsid w:val="000F3DA3"/>
    <w:rsid w:val="00100274"/>
    <w:rsid w:val="001006F6"/>
    <w:rsid w:val="001025A9"/>
    <w:rsid w:val="0010494F"/>
    <w:rsid w:val="00110247"/>
    <w:rsid w:val="00110E4D"/>
    <w:rsid w:val="001119CE"/>
    <w:rsid w:val="00111C06"/>
    <w:rsid w:val="00114487"/>
    <w:rsid w:val="00117486"/>
    <w:rsid w:val="001254E5"/>
    <w:rsid w:val="00125B60"/>
    <w:rsid w:val="00126768"/>
    <w:rsid w:val="00132777"/>
    <w:rsid w:val="00133373"/>
    <w:rsid w:val="00135C5B"/>
    <w:rsid w:val="00142F13"/>
    <w:rsid w:val="00143CFD"/>
    <w:rsid w:val="0014426E"/>
    <w:rsid w:val="00145FF0"/>
    <w:rsid w:val="00146F8B"/>
    <w:rsid w:val="001476E7"/>
    <w:rsid w:val="00147B4C"/>
    <w:rsid w:val="001507B8"/>
    <w:rsid w:val="0015267E"/>
    <w:rsid w:val="001546E6"/>
    <w:rsid w:val="00155565"/>
    <w:rsid w:val="00155DA4"/>
    <w:rsid w:val="00155F5B"/>
    <w:rsid w:val="00156825"/>
    <w:rsid w:val="00157AC5"/>
    <w:rsid w:val="00161122"/>
    <w:rsid w:val="00161831"/>
    <w:rsid w:val="00162966"/>
    <w:rsid w:val="00163C3E"/>
    <w:rsid w:val="0016649D"/>
    <w:rsid w:val="001705C2"/>
    <w:rsid w:val="00170710"/>
    <w:rsid w:val="001712AB"/>
    <w:rsid w:val="001733E0"/>
    <w:rsid w:val="001754CD"/>
    <w:rsid w:val="00175E27"/>
    <w:rsid w:val="00181A6B"/>
    <w:rsid w:val="00182615"/>
    <w:rsid w:val="00183F07"/>
    <w:rsid w:val="00185FAD"/>
    <w:rsid w:val="00186FD6"/>
    <w:rsid w:val="00190575"/>
    <w:rsid w:val="001910A1"/>
    <w:rsid w:val="001933FB"/>
    <w:rsid w:val="00197115"/>
    <w:rsid w:val="001A03CC"/>
    <w:rsid w:val="001B1BE5"/>
    <w:rsid w:val="001B3C00"/>
    <w:rsid w:val="001B4BCC"/>
    <w:rsid w:val="001B4EE5"/>
    <w:rsid w:val="001B6B1F"/>
    <w:rsid w:val="001B7084"/>
    <w:rsid w:val="001C0993"/>
    <w:rsid w:val="001C0E9B"/>
    <w:rsid w:val="001C3E5F"/>
    <w:rsid w:val="001D4722"/>
    <w:rsid w:val="001D4CA4"/>
    <w:rsid w:val="001E05A7"/>
    <w:rsid w:val="001E6911"/>
    <w:rsid w:val="001F1892"/>
    <w:rsid w:val="001F1FA5"/>
    <w:rsid w:val="001F3B0D"/>
    <w:rsid w:val="001F3F7D"/>
    <w:rsid w:val="001F7214"/>
    <w:rsid w:val="00200DF5"/>
    <w:rsid w:val="002015C9"/>
    <w:rsid w:val="00203F02"/>
    <w:rsid w:val="00205717"/>
    <w:rsid w:val="0021058E"/>
    <w:rsid w:val="00212382"/>
    <w:rsid w:val="00215493"/>
    <w:rsid w:val="002165D2"/>
    <w:rsid w:val="002206C2"/>
    <w:rsid w:val="00220994"/>
    <w:rsid w:val="00220AD7"/>
    <w:rsid w:val="002225E7"/>
    <w:rsid w:val="002271F5"/>
    <w:rsid w:val="00232FF3"/>
    <w:rsid w:val="00233AF9"/>
    <w:rsid w:val="0023414A"/>
    <w:rsid w:val="002359D7"/>
    <w:rsid w:val="00235F06"/>
    <w:rsid w:val="00237BBC"/>
    <w:rsid w:val="00241286"/>
    <w:rsid w:val="002441AD"/>
    <w:rsid w:val="00244B04"/>
    <w:rsid w:val="00245430"/>
    <w:rsid w:val="0024549D"/>
    <w:rsid w:val="002476B6"/>
    <w:rsid w:val="0025063A"/>
    <w:rsid w:val="00252CEF"/>
    <w:rsid w:val="002575D1"/>
    <w:rsid w:val="00263DDB"/>
    <w:rsid w:val="002661B5"/>
    <w:rsid w:val="0027188E"/>
    <w:rsid w:val="00275113"/>
    <w:rsid w:val="00276204"/>
    <w:rsid w:val="00276D5A"/>
    <w:rsid w:val="00276F47"/>
    <w:rsid w:val="00281DF3"/>
    <w:rsid w:val="002820B7"/>
    <w:rsid w:val="00284DF7"/>
    <w:rsid w:val="00285C3D"/>
    <w:rsid w:val="00294CDA"/>
    <w:rsid w:val="00297559"/>
    <w:rsid w:val="002A0C61"/>
    <w:rsid w:val="002A0CC6"/>
    <w:rsid w:val="002A2C45"/>
    <w:rsid w:val="002A3505"/>
    <w:rsid w:val="002A4502"/>
    <w:rsid w:val="002A78DA"/>
    <w:rsid w:val="002B17C3"/>
    <w:rsid w:val="002B3F90"/>
    <w:rsid w:val="002B6C12"/>
    <w:rsid w:val="002C2143"/>
    <w:rsid w:val="002C2701"/>
    <w:rsid w:val="002C2B01"/>
    <w:rsid w:val="002C2B7A"/>
    <w:rsid w:val="002C66C9"/>
    <w:rsid w:val="002D0645"/>
    <w:rsid w:val="002D0D18"/>
    <w:rsid w:val="002D27FE"/>
    <w:rsid w:val="002D6908"/>
    <w:rsid w:val="002E14A8"/>
    <w:rsid w:val="002E5F28"/>
    <w:rsid w:val="002E5FDB"/>
    <w:rsid w:val="002E63C1"/>
    <w:rsid w:val="002E758C"/>
    <w:rsid w:val="002E7BA7"/>
    <w:rsid w:val="002F1240"/>
    <w:rsid w:val="002F40DC"/>
    <w:rsid w:val="002F548F"/>
    <w:rsid w:val="002F63B9"/>
    <w:rsid w:val="003038E9"/>
    <w:rsid w:val="00303EDA"/>
    <w:rsid w:val="00305A07"/>
    <w:rsid w:val="0030740D"/>
    <w:rsid w:val="00310ADD"/>
    <w:rsid w:val="00312B3E"/>
    <w:rsid w:val="00316D28"/>
    <w:rsid w:val="00317837"/>
    <w:rsid w:val="00321850"/>
    <w:rsid w:val="0033108E"/>
    <w:rsid w:val="00333E06"/>
    <w:rsid w:val="00337235"/>
    <w:rsid w:val="003400BC"/>
    <w:rsid w:val="00342960"/>
    <w:rsid w:val="00343056"/>
    <w:rsid w:val="00344B5B"/>
    <w:rsid w:val="00351B9B"/>
    <w:rsid w:val="003520BF"/>
    <w:rsid w:val="00354BF3"/>
    <w:rsid w:val="00355B82"/>
    <w:rsid w:val="0035759F"/>
    <w:rsid w:val="00357671"/>
    <w:rsid w:val="00360142"/>
    <w:rsid w:val="0036297C"/>
    <w:rsid w:val="00363901"/>
    <w:rsid w:val="00367004"/>
    <w:rsid w:val="003747B8"/>
    <w:rsid w:val="003828FA"/>
    <w:rsid w:val="00384417"/>
    <w:rsid w:val="0038551F"/>
    <w:rsid w:val="00385DA1"/>
    <w:rsid w:val="00390AC2"/>
    <w:rsid w:val="00391E20"/>
    <w:rsid w:val="00392BD4"/>
    <w:rsid w:val="00394EC8"/>
    <w:rsid w:val="0039537D"/>
    <w:rsid w:val="003956F9"/>
    <w:rsid w:val="00397677"/>
    <w:rsid w:val="003A224A"/>
    <w:rsid w:val="003A2F5B"/>
    <w:rsid w:val="003A4C34"/>
    <w:rsid w:val="003A5517"/>
    <w:rsid w:val="003B23E1"/>
    <w:rsid w:val="003B3A9A"/>
    <w:rsid w:val="003B53AA"/>
    <w:rsid w:val="003B5DF5"/>
    <w:rsid w:val="003C0137"/>
    <w:rsid w:val="003C0F6E"/>
    <w:rsid w:val="003C16E7"/>
    <w:rsid w:val="003C258C"/>
    <w:rsid w:val="003C4F64"/>
    <w:rsid w:val="003C7F22"/>
    <w:rsid w:val="003D0707"/>
    <w:rsid w:val="003D1547"/>
    <w:rsid w:val="003D4BCF"/>
    <w:rsid w:val="003D6727"/>
    <w:rsid w:val="003D741C"/>
    <w:rsid w:val="003E0B9B"/>
    <w:rsid w:val="003E561D"/>
    <w:rsid w:val="003E5B82"/>
    <w:rsid w:val="003E6FDA"/>
    <w:rsid w:val="003F033C"/>
    <w:rsid w:val="003F0F03"/>
    <w:rsid w:val="003F1277"/>
    <w:rsid w:val="003F454A"/>
    <w:rsid w:val="003F5168"/>
    <w:rsid w:val="003F559C"/>
    <w:rsid w:val="003F571D"/>
    <w:rsid w:val="003F62BF"/>
    <w:rsid w:val="003F7B24"/>
    <w:rsid w:val="00400F68"/>
    <w:rsid w:val="00412B9E"/>
    <w:rsid w:val="0042191D"/>
    <w:rsid w:val="004245CD"/>
    <w:rsid w:val="0042509D"/>
    <w:rsid w:val="00426A28"/>
    <w:rsid w:val="00427A87"/>
    <w:rsid w:val="00433871"/>
    <w:rsid w:val="00434DE2"/>
    <w:rsid w:val="00435D99"/>
    <w:rsid w:val="00437B6C"/>
    <w:rsid w:val="00443BB4"/>
    <w:rsid w:val="004478A8"/>
    <w:rsid w:val="00453735"/>
    <w:rsid w:val="004553C2"/>
    <w:rsid w:val="00456171"/>
    <w:rsid w:val="00460CDA"/>
    <w:rsid w:val="00472153"/>
    <w:rsid w:val="00483D2D"/>
    <w:rsid w:val="00484485"/>
    <w:rsid w:val="00487C18"/>
    <w:rsid w:val="00490960"/>
    <w:rsid w:val="00491E55"/>
    <w:rsid w:val="004949C1"/>
    <w:rsid w:val="00494E75"/>
    <w:rsid w:val="004A2A0E"/>
    <w:rsid w:val="004A3268"/>
    <w:rsid w:val="004A383A"/>
    <w:rsid w:val="004A5268"/>
    <w:rsid w:val="004B05CF"/>
    <w:rsid w:val="004B0D40"/>
    <w:rsid w:val="004B34BD"/>
    <w:rsid w:val="004B419B"/>
    <w:rsid w:val="004B6FA3"/>
    <w:rsid w:val="004C314D"/>
    <w:rsid w:val="004C318E"/>
    <w:rsid w:val="004C5A61"/>
    <w:rsid w:val="004C66C1"/>
    <w:rsid w:val="004C7CB5"/>
    <w:rsid w:val="004D487A"/>
    <w:rsid w:val="004D4B08"/>
    <w:rsid w:val="004D6D8C"/>
    <w:rsid w:val="004E200A"/>
    <w:rsid w:val="004E3D62"/>
    <w:rsid w:val="004E4449"/>
    <w:rsid w:val="004E50AB"/>
    <w:rsid w:val="004E59D2"/>
    <w:rsid w:val="004E6EBD"/>
    <w:rsid w:val="004F24B8"/>
    <w:rsid w:val="004F3EB6"/>
    <w:rsid w:val="004F6517"/>
    <w:rsid w:val="0050393F"/>
    <w:rsid w:val="00504BD3"/>
    <w:rsid w:val="00505735"/>
    <w:rsid w:val="00505D30"/>
    <w:rsid w:val="00505D78"/>
    <w:rsid w:val="0050622A"/>
    <w:rsid w:val="005068FE"/>
    <w:rsid w:val="00507DCF"/>
    <w:rsid w:val="00510DE4"/>
    <w:rsid w:val="00512809"/>
    <w:rsid w:val="00512EBA"/>
    <w:rsid w:val="0051605F"/>
    <w:rsid w:val="0051616E"/>
    <w:rsid w:val="005176F3"/>
    <w:rsid w:val="005224C9"/>
    <w:rsid w:val="00522E41"/>
    <w:rsid w:val="0052508D"/>
    <w:rsid w:val="0052556C"/>
    <w:rsid w:val="005257CF"/>
    <w:rsid w:val="005260A9"/>
    <w:rsid w:val="00531C20"/>
    <w:rsid w:val="00533D22"/>
    <w:rsid w:val="00535760"/>
    <w:rsid w:val="005362CE"/>
    <w:rsid w:val="00536BEE"/>
    <w:rsid w:val="00537A17"/>
    <w:rsid w:val="00540F39"/>
    <w:rsid w:val="00541F93"/>
    <w:rsid w:val="00542428"/>
    <w:rsid w:val="00542700"/>
    <w:rsid w:val="00544984"/>
    <w:rsid w:val="0054649C"/>
    <w:rsid w:val="00553F95"/>
    <w:rsid w:val="00555C02"/>
    <w:rsid w:val="0056118A"/>
    <w:rsid w:val="00561AC8"/>
    <w:rsid w:val="00563C6A"/>
    <w:rsid w:val="00566493"/>
    <w:rsid w:val="00575302"/>
    <w:rsid w:val="00575710"/>
    <w:rsid w:val="00575E60"/>
    <w:rsid w:val="005760E3"/>
    <w:rsid w:val="00577E30"/>
    <w:rsid w:val="00580074"/>
    <w:rsid w:val="00580B78"/>
    <w:rsid w:val="00584B42"/>
    <w:rsid w:val="00585E5B"/>
    <w:rsid w:val="00593668"/>
    <w:rsid w:val="00593F0E"/>
    <w:rsid w:val="00596FD1"/>
    <w:rsid w:val="005A03CF"/>
    <w:rsid w:val="005A0E3C"/>
    <w:rsid w:val="005A1872"/>
    <w:rsid w:val="005A6F99"/>
    <w:rsid w:val="005A710C"/>
    <w:rsid w:val="005A77B3"/>
    <w:rsid w:val="005A7E5C"/>
    <w:rsid w:val="005B279C"/>
    <w:rsid w:val="005B6685"/>
    <w:rsid w:val="005C0587"/>
    <w:rsid w:val="005C6319"/>
    <w:rsid w:val="005C7884"/>
    <w:rsid w:val="005C7A42"/>
    <w:rsid w:val="005D173B"/>
    <w:rsid w:val="005D31CC"/>
    <w:rsid w:val="005D45B1"/>
    <w:rsid w:val="005D500D"/>
    <w:rsid w:val="005E48EE"/>
    <w:rsid w:val="005E5E57"/>
    <w:rsid w:val="005E65E4"/>
    <w:rsid w:val="005E74DB"/>
    <w:rsid w:val="005E751F"/>
    <w:rsid w:val="005F412A"/>
    <w:rsid w:val="005F416C"/>
    <w:rsid w:val="005F42EB"/>
    <w:rsid w:val="005F4C40"/>
    <w:rsid w:val="005F6F3E"/>
    <w:rsid w:val="0060065F"/>
    <w:rsid w:val="00601C7B"/>
    <w:rsid w:val="00602780"/>
    <w:rsid w:val="006029CA"/>
    <w:rsid w:val="0060557F"/>
    <w:rsid w:val="00606CAF"/>
    <w:rsid w:val="006104CA"/>
    <w:rsid w:val="00611ED0"/>
    <w:rsid w:val="006163AF"/>
    <w:rsid w:val="00621317"/>
    <w:rsid w:val="00623474"/>
    <w:rsid w:val="00626812"/>
    <w:rsid w:val="00626E81"/>
    <w:rsid w:val="00627968"/>
    <w:rsid w:val="006365F9"/>
    <w:rsid w:val="00637939"/>
    <w:rsid w:val="00640995"/>
    <w:rsid w:val="00641235"/>
    <w:rsid w:val="006471A1"/>
    <w:rsid w:val="00647D8F"/>
    <w:rsid w:val="00652A40"/>
    <w:rsid w:val="00662A23"/>
    <w:rsid w:val="00664947"/>
    <w:rsid w:val="00665965"/>
    <w:rsid w:val="00667B14"/>
    <w:rsid w:val="00667EB3"/>
    <w:rsid w:val="00671A76"/>
    <w:rsid w:val="00673395"/>
    <w:rsid w:val="0067406A"/>
    <w:rsid w:val="0067459E"/>
    <w:rsid w:val="006768CD"/>
    <w:rsid w:val="00677D7E"/>
    <w:rsid w:val="00677DD1"/>
    <w:rsid w:val="006819BE"/>
    <w:rsid w:val="006841D7"/>
    <w:rsid w:val="0068467A"/>
    <w:rsid w:val="006919CC"/>
    <w:rsid w:val="0069252F"/>
    <w:rsid w:val="00692C05"/>
    <w:rsid w:val="00692F07"/>
    <w:rsid w:val="00694BC2"/>
    <w:rsid w:val="006A1561"/>
    <w:rsid w:val="006A1C1F"/>
    <w:rsid w:val="006A1EC0"/>
    <w:rsid w:val="006A77F9"/>
    <w:rsid w:val="006B43D6"/>
    <w:rsid w:val="006B6CC0"/>
    <w:rsid w:val="006B7A8F"/>
    <w:rsid w:val="006C0CFC"/>
    <w:rsid w:val="006C1DEB"/>
    <w:rsid w:val="006C2770"/>
    <w:rsid w:val="006D1ABE"/>
    <w:rsid w:val="006D2826"/>
    <w:rsid w:val="006D2B7C"/>
    <w:rsid w:val="006D3EF8"/>
    <w:rsid w:val="006D448F"/>
    <w:rsid w:val="006D48BD"/>
    <w:rsid w:val="006D4A57"/>
    <w:rsid w:val="006D4C42"/>
    <w:rsid w:val="006D5054"/>
    <w:rsid w:val="006D6582"/>
    <w:rsid w:val="006D6E46"/>
    <w:rsid w:val="006E1F84"/>
    <w:rsid w:val="006E23F8"/>
    <w:rsid w:val="006E5FEC"/>
    <w:rsid w:val="006E70D4"/>
    <w:rsid w:val="006F090F"/>
    <w:rsid w:val="006F300A"/>
    <w:rsid w:val="006F4671"/>
    <w:rsid w:val="006F4AFD"/>
    <w:rsid w:val="006F4D2B"/>
    <w:rsid w:val="006F62F1"/>
    <w:rsid w:val="006F6AA5"/>
    <w:rsid w:val="007006AF"/>
    <w:rsid w:val="00705A42"/>
    <w:rsid w:val="00705ED3"/>
    <w:rsid w:val="00706148"/>
    <w:rsid w:val="00707687"/>
    <w:rsid w:val="00707710"/>
    <w:rsid w:val="007078F9"/>
    <w:rsid w:val="00710B59"/>
    <w:rsid w:val="00711E10"/>
    <w:rsid w:val="00712664"/>
    <w:rsid w:val="00714786"/>
    <w:rsid w:val="007252DD"/>
    <w:rsid w:val="00730FC7"/>
    <w:rsid w:val="00734348"/>
    <w:rsid w:val="00734577"/>
    <w:rsid w:val="00735487"/>
    <w:rsid w:val="00747079"/>
    <w:rsid w:val="007518C1"/>
    <w:rsid w:val="0075270C"/>
    <w:rsid w:val="007529A4"/>
    <w:rsid w:val="00753A9D"/>
    <w:rsid w:val="00754233"/>
    <w:rsid w:val="007578C1"/>
    <w:rsid w:val="00760849"/>
    <w:rsid w:val="00761142"/>
    <w:rsid w:val="0076179B"/>
    <w:rsid w:val="007637B2"/>
    <w:rsid w:val="00764073"/>
    <w:rsid w:val="00765F69"/>
    <w:rsid w:val="007662F5"/>
    <w:rsid w:val="0076660E"/>
    <w:rsid w:val="00767230"/>
    <w:rsid w:val="00767674"/>
    <w:rsid w:val="007733DC"/>
    <w:rsid w:val="00774268"/>
    <w:rsid w:val="0077663D"/>
    <w:rsid w:val="0078287C"/>
    <w:rsid w:val="00785238"/>
    <w:rsid w:val="0078559B"/>
    <w:rsid w:val="007863C1"/>
    <w:rsid w:val="007864C3"/>
    <w:rsid w:val="0079104B"/>
    <w:rsid w:val="007946A9"/>
    <w:rsid w:val="00794777"/>
    <w:rsid w:val="0079670D"/>
    <w:rsid w:val="007B2016"/>
    <w:rsid w:val="007B208F"/>
    <w:rsid w:val="007B47C0"/>
    <w:rsid w:val="007B534F"/>
    <w:rsid w:val="007C3715"/>
    <w:rsid w:val="007C7032"/>
    <w:rsid w:val="007D19DC"/>
    <w:rsid w:val="007D34C0"/>
    <w:rsid w:val="007D4EE7"/>
    <w:rsid w:val="007E3063"/>
    <w:rsid w:val="007E5EA6"/>
    <w:rsid w:val="007E6A59"/>
    <w:rsid w:val="007E7FA6"/>
    <w:rsid w:val="007F25CD"/>
    <w:rsid w:val="007F39F2"/>
    <w:rsid w:val="007F4172"/>
    <w:rsid w:val="007F57A9"/>
    <w:rsid w:val="00800A6A"/>
    <w:rsid w:val="0080129A"/>
    <w:rsid w:val="00802FCD"/>
    <w:rsid w:val="00805C9C"/>
    <w:rsid w:val="00806505"/>
    <w:rsid w:val="008136B8"/>
    <w:rsid w:val="008143DB"/>
    <w:rsid w:val="0081654E"/>
    <w:rsid w:val="00817F83"/>
    <w:rsid w:val="00820162"/>
    <w:rsid w:val="00821696"/>
    <w:rsid w:val="00821841"/>
    <w:rsid w:val="00822DC9"/>
    <w:rsid w:val="00822F3E"/>
    <w:rsid w:val="0082319A"/>
    <w:rsid w:val="00824E25"/>
    <w:rsid w:val="00825AC7"/>
    <w:rsid w:val="00825F9B"/>
    <w:rsid w:val="0082701F"/>
    <w:rsid w:val="00827A12"/>
    <w:rsid w:val="00827AD2"/>
    <w:rsid w:val="00832BE8"/>
    <w:rsid w:val="008334CC"/>
    <w:rsid w:val="008344E1"/>
    <w:rsid w:val="00835581"/>
    <w:rsid w:val="0083660D"/>
    <w:rsid w:val="00837F53"/>
    <w:rsid w:val="0084225E"/>
    <w:rsid w:val="00842AF3"/>
    <w:rsid w:val="00844C1A"/>
    <w:rsid w:val="0084502F"/>
    <w:rsid w:val="00845EA2"/>
    <w:rsid w:val="00846F65"/>
    <w:rsid w:val="0085164B"/>
    <w:rsid w:val="008523AB"/>
    <w:rsid w:val="0085303F"/>
    <w:rsid w:val="00854793"/>
    <w:rsid w:val="00855FFE"/>
    <w:rsid w:val="00861AB6"/>
    <w:rsid w:val="00865227"/>
    <w:rsid w:val="00865636"/>
    <w:rsid w:val="008662CD"/>
    <w:rsid w:val="00867192"/>
    <w:rsid w:val="00867CD8"/>
    <w:rsid w:val="008740C7"/>
    <w:rsid w:val="00876AA5"/>
    <w:rsid w:val="00877474"/>
    <w:rsid w:val="00881661"/>
    <w:rsid w:val="00882A10"/>
    <w:rsid w:val="00883239"/>
    <w:rsid w:val="00885E1D"/>
    <w:rsid w:val="0088743D"/>
    <w:rsid w:val="00892F0D"/>
    <w:rsid w:val="008930ED"/>
    <w:rsid w:val="0089385E"/>
    <w:rsid w:val="00893F88"/>
    <w:rsid w:val="0089796E"/>
    <w:rsid w:val="008A2169"/>
    <w:rsid w:val="008A3909"/>
    <w:rsid w:val="008A3EE4"/>
    <w:rsid w:val="008B1177"/>
    <w:rsid w:val="008B7061"/>
    <w:rsid w:val="008C069F"/>
    <w:rsid w:val="008C45FD"/>
    <w:rsid w:val="008C5728"/>
    <w:rsid w:val="008C57DB"/>
    <w:rsid w:val="008C64E6"/>
    <w:rsid w:val="008C6A94"/>
    <w:rsid w:val="008C6D85"/>
    <w:rsid w:val="008C7573"/>
    <w:rsid w:val="008C7600"/>
    <w:rsid w:val="008D1D86"/>
    <w:rsid w:val="008E4E60"/>
    <w:rsid w:val="008E7229"/>
    <w:rsid w:val="008E734B"/>
    <w:rsid w:val="008F10E8"/>
    <w:rsid w:val="00900527"/>
    <w:rsid w:val="00902067"/>
    <w:rsid w:val="0090251F"/>
    <w:rsid w:val="009036A0"/>
    <w:rsid w:val="00903CEE"/>
    <w:rsid w:val="0090402B"/>
    <w:rsid w:val="009072C0"/>
    <w:rsid w:val="00910D37"/>
    <w:rsid w:val="009133D8"/>
    <w:rsid w:val="0091588B"/>
    <w:rsid w:val="00915AAC"/>
    <w:rsid w:val="0091614A"/>
    <w:rsid w:val="00920FFE"/>
    <w:rsid w:val="00921D49"/>
    <w:rsid w:val="009225BD"/>
    <w:rsid w:val="009227D8"/>
    <w:rsid w:val="0092394A"/>
    <w:rsid w:val="00926788"/>
    <w:rsid w:val="00930FAB"/>
    <w:rsid w:val="00932C8F"/>
    <w:rsid w:val="00937598"/>
    <w:rsid w:val="00940968"/>
    <w:rsid w:val="00941757"/>
    <w:rsid w:val="00943CAF"/>
    <w:rsid w:val="00944F39"/>
    <w:rsid w:val="009518C0"/>
    <w:rsid w:val="00954630"/>
    <w:rsid w:val="009563EA"/>
    <w:rsid w:val="00962B8A"/>
    <w:rsid w:val="00963E0B"/>
    <w:rsid w:val="00964C23"/>
    <w:rsid w:val="0096650C"/>
    <w:rsid w:val="00970230"/>
    <w:rsid w:val="0097027C"/>
    <w:rsid w:val="009734DE"/>
    <w:rsid w:val="00977CB1"/>
    <w:rsid w:val="00984128"/>
    <w:rsid w:val="009843E6"/>
    <w:rsid w:val="00986A02"/>
    <w:rsid w:val="00986E37"/>
    <w:rsid w:val="00991EA0"/>
    <w:rsid w:val="00992E1A"/>
    <w:rsid w:val="0099327C"/>
    <w:rsid w:val="0099514D"/>
    <w:rsid w:val="00995C0A"/>
    <w:rsid w:val="009977A9"/>
    <w:rsid w:val="009A24F2"/>
    <w:rsid w:val="009A2DC5"/>
    <w:rsid w:val="009A367B"/>
    <w:rsid w:val="009B59AB"/>
    <w:rsid w:val="009C070E"/>
    <w:rsid w:val="009C12B1"/>
    <w:rsid w:val="009C253E"/>
    <w:rsid w:val="009C38E5"/>
    <w:rsid w:val="009C4427"/>
    <w:rsid w:val="009D2C5B"/>
    <w:rsid w:val="009D4187"/>
    <w:rsid w:val="009D6A3E"/>
    <w:rsid w:val="009E5284"/>
    <w:rsid w:val="009E5C1F"/>
    <w:rsid w:val="009E7ED7"/>
    <w:rsid w:val="009F059A"/>
    <w:rsid w:val="009F10F9"/>
    <w:rsid w:val="009F1BEF"/>
    <w:rsid w:val="009F30D1"/>
    <w:rsid w:val="009F41F5"/>
    <w:rsid w:val="009F580B"/>
    <w:rsid w:val="009F604E"/>
    <w:rsid w:val="009F6B8D"/>
    <w:rsid w:val="009F77D9"/>
    <w:rsid w:val="009F7B31"/>
    <w:rsid w:val="009F7FBE"/>
    <w:rsid w:val="00A022E2"/>
    <w:rsid w:val="00A04A29"/>
    <w:rsid w:val="00A04C51"/>
    <w:rsid w:val="00A06B18"/>
    <w:rsid w:val="00A16544"/>
    <w:rsid w:val="00A1718A"/>
    <w:rsid w:val="00A17225"/>
    <w:rsid w:val="00A173C4"/>
    <w:rsid w:val="00A212C4"/>
    <w:rsid w:val="00A22605"/>
    <w:rsid w:val="00A2279A"/>
    <w:rsid w:val="00A229C2"/>
    <w:rsid w:val="00A32DF8"/>
    <w:rsid w:val="00A41365"/>
    <w:rsid w:val="00A41E85"/>
    <w:rsid w:val="00A42C93"/>
    <w:rsid w:val="00A43B2F"/>
    <w:rsid w:val="00A441AA"/>
    <w:rsid w:val="00A461BD"/>
    <w:rsid w:val="00A511D9"/>
    <w:rsid w:val="00A51F15"/>
    <w:rsid w:val="00A632AD"/>
    <w:rsid w:val="00A65DA3"/>
    <w:rsid w:val="00A6648A"/>
    <w:rsid w:val="00A804CB"/>
    <w:rsid w:val="00A80F41"/>
    <w:rsid w:val="00A81098"/>
    <w:rsid w:val="00A81BBF"/>
    <w:rsid w:val="00A8421A"/>
    <w:rsid w:val="00A86A9B"/>
    <w:rsid w:val="00A91A73"/>
    <w:rsid w:val="00A923DB"/>
    <w:rsid w:val="00A92F1E"/>
    <w:rsid w:val="00A9376C"/>
    <w:rsid w:val="00A95E4A"/>
    <w:rsid w:val="00AA2096"/>
    <w:rsid w:val="00AA4045"/>
    <w:rsid w:val="00AA4A91"/>
    <w:rsid w:val="00AB172C"/>
    <w:rsid w:val="00AB25B2"/>
    <w:rsid w:val="00AB409D"/>
    <w:rsid w:val="00AB7CDC"/>
    <w:rsid w:val="00AC03F2"/>
    <w:rsid w:val="00AC0FBF"/>
    <w:rsid w:val="00AC12C4"/>
    <w:rsid w:val="00AD0C69"/>
    <w:rsid w:val="00AD31E2"/>
    <w:rsid w:val="00AD71CE"/>
    <w:rsid w:val="00AE1CCD"/>
    <w:rsid w:val="00AE3AA2"/>
    <w:rsid w:val="00AE45DD"/>
    <w:rsid w:val="00AE548F"/>
    <w:rsid w:val="00AE64D7"/>
    <w:rsid w:val="00AE6AC4"/>
    <w:rsid w:val="00AF2303"/>
    <w:rsid w:val="00AF230E"/>
    <w:rsid w:val="00AF2BD9"/>
    <w:rsid w:val="00AF3849"/>
    <w:rsid w:val="00AF625E"/>
    <w:rsid w:val="00B02DA2"/>
    <w:rsid w:val="00B0316B"/>
    <w:rsid w:val="00B07917"/>
    <w:rsid w:val="00B12806"/>
    <w:rsid w:val="00B13070"/>
    <w:rsid w:val="00B13745"/>
    <w:rsid w:val="00B13F84"/>
    <w:rsid w:val="00B1547A"/>
    <w:rsid w:val="00B160FE"/>
    <w:rsid w:val="00B202C0"/>
    <w:rsid w:val="00B23033"/>
    <w:rsid w:val="00B2482E"/>
    <w:rsid w:val="00B258A4"/>
    <w:rsid w:val="00B259B0"/>
    <w:rsid w:val="00B26F84"/>
    <w:rsid w:val="00B317CB"/>
    <w:rsid w:val="00B32624"/>
    <w:rsid w:val="00B33443"/>
    <w:rsid w:val="00B344D9"/>
    <w:rsid w:val="00B34F91"/>
    <w:rsid w:val="00B363A9"/>
    <w:rsid w:val="00B36983"/>
    <w:rsid w:val="00B36CD2"/>
    <w:rsid w:val="00B36E59"/>
    <w:rsid w:val="00B419BC"/>
    <w:rsid w:val="00B42103"/>
    <w:rsid w:val="00B42D0A"/>
    <w:rsid w:val="00B43047"/>
    <w:rsid w:val="00B43726"/>
    <w:rsid w:val="00B4394F"/>
    <w:rsid w:val="00B43DF4"/>
    <w:rsid w:val="00B47272"/>
    <w:rsid w:val="00B475BD"/>
    <w:rsid w:val="00B476D0"/>
    <w:rsid w:val="00B51499"/>
    <w:rsid w:val="00B51D0E"/>
    <w:rsid w:val="00B53C0A"/>
    <w:rsid w:val="00B564F8"/>
    <w:rsid w:val="00B57B23"/>
    <w:rsid w:val="00B667C0"/>
    <w:rsid w:val="00B6742A"/>
    <w:rsid w:val="00B730F5"/>
    <w:rsid w:val="00B74EEB"/>
    <w:rsid w:val="00B8485C"/>
    <w:rsid w:val="00B86C16"/>
    <w:rsid w:val="00B924C7"/>
    <w:rsid w:val="00B92F0C"/>
    <w:rsid w:val="00BA3663"/>
    <w:rsid w:val="00BA3BF2"/>
    <w:rsid w:val="00BA3CCA"/>
    <w:rsid w:val="00BA5ABB"/>
    <w:rsid w:val="00BA5BFB"/>
    <w:rsid w:val="00BA601B"/>
    <w:rsid w:val="00BA6403"/>
    <w:rsid w:val="00BB0880"/>
    <w:rsid w:val="00BB095C"/>
    <w:rsid w:val="00BB40C2"/>
    <w:rsid w:val="00BC3CD3"/>
    <w:rsid w:val="00BD64CA"/>
    <w:rsid w:val="00BD6809"/>
    <w:rsid w:val="00BD681C"/>
    <w:rsid w:val="00BE067C"/>
    <w:rsid w:val="00BE0718"/>
    <w:rsid w:val="00BE2932"/>
    <w:rsid w:val="00BE4B48"/>
    <w:rsid w:val="00BE5F19"/>
    <w:rsid w:val="00BE7319"/>
    <w:rsid w:val="00BE7589"/>
    <w:rsid w:val="00BF24A9"/>
    <w:rsid w:val="00BF2A83"/>
    <w:rsid w:val="00C056FD"/>
    <w:rsid w:val="00C062E6"/>
    <w:rsid w:val="00C1318A"/>
    <w:rsid w:val="00C14EF8"/>
    <w:rsid w:val="00C16EAD"/>
    <w:rsid w:val="00C20E10"/>
    <w:rsid w:val="00C21BF5"/>
    <w:rsid w:val="00C22EF2"/>
    <w:rsid w:val="00C23588"/>
    <w:rsid w:val="00C24432"/>
    <w:rsid w:val="00C25943"/>
    <w:rsid w:val="00C27FAE"/>
    <w:rsid w:val="00C304E6"/>
    <w:rsid w:val="00C343F2"/>
    <w:rsid w:val="00C366D5"/>
    <w:rsid w:val="00C41F68"/>
    <w:rsid w:val="00C439C0"/>
    <w:rsid w:val="00C43EDF"/>
    <w:rsid w:val="00C50E28"/>
    <w:rsid w:val="00C555DE"/>
    <w:rsid w:val="00C55B8F"/>
    <w:rsid w:val="00C55F4E"/>
    <w:rsid w:val="00C62C84"/>
    <w:rsid w:val="00C64F19"/>
    <w:rsid w:val="00C65469"/>
    <w:rsid w:val="00C67F90"/>
    <w:rsid w:val="00C709EE"/>
    <w:rsid w:val="00C725C0"/>
    <w:rsid w:val="00C73C43"/>
    <w:rsid w:val="00C74336"/>
    <w:rsid w:val="00C80573"/>
    <w:rsid w:val="00C82F8C"/>
    <w:rsid w:val="00C83A23"/>
    <w:rsid w:val="00C86430"/>
    <w:rsid w:val="00C86D4E"/>
    <w:rsid w:val="00C87D30"/>
    <w:rsid w:val="00C920F2"/>
    <w:rsid w:val="00C93BD2"/>
    <w:rsid w:val="00C9656E"/>
    <w:rsid w:val="00C96584"/>
    <w:rsid w:val="00C977C3"/>
    <w:rsid w:val="00CA2A85"/>
    <w:rsid w:val="00CB03B0"/>
    <w:rsid w:val="00CB1D22"/>
    <w:rsid w:val="00CB3367"/>
    <w:rsid w:val="00CB35EE"/>
    <w:rsid w:val="00CB3F48"/>
    <w:rsid w:val="00CC09B3"/>
    <w:rsid w:val="00CC4D99"/>
    <w:rsid w:val="00CC54A0"/>
    <w:rsid w:val="00CC6FED"/>
    <w:rsid w:val="00CD2A56"/>
    <w:rsid w:val="00CD2E92"/>
    <w:rsid w:val="00CE29D5"/>
    <w:rsid w:val="00CE36BF"/>
    <w:rsid w:val="00CE3833"/>
    <w:rsid w:val="00CE3DF8"/>
    <w:rsid w:val="00CE5E02"/>
    <w:rsid w:val="00CE5F72"/>
    <w:rsid w:val="00CE7406"/>
    <w:rsid w:val="00CE7F89"/>
    <w:rsid w:val="00CF0656"/>
    <w:rsid w:val="00CF232C"/>
    <w:rsid w:val="00CF5F9A"/>
    <w:rsid w:val="00D022A1"/>
    <w:rsid w:val="00D133B1"/>
    <w:rsid w:val="00D17344"/>
    <w:rsid w:val="00D30220"/>
    <w:rsid w:val="00D35D76"/>
    <w:rsid w:val="00D36DB6"/>
    <w:rsid w:val="00D406C3"/>
    <w:rsid w:val="00D411E9"/>
    <w:rsid w:val="00D4308D"/>
    <w:rsid w:val="00D466FB"/>
    <w:rsid w:val="00D47823"/>
    <w:rsid w:val="00D509F4"/>
    <w:rsid w:val="00D51CA2"/>
    <w:rsid w:val="00D5291A"/>
    <w:rsid w:val="00D53024"/>
    <w:rsid w:val="00D54899"/>
    <w:rsid w:val="00D54DCE"/>
    <w:rsid w:val="00D55D0E"/>
    <w:rsid w:val="00D63F13"/>
    <w:rsid w:val="00D70BFF"/>
    <w:rsid w:val="00D75AB9"/>
    <w:rsid w:val="00D842F9"/>
    <w:rsid w:val="00D84983"/>
    <w:rsid w:val="00D85B86"/>
    <w:rsid w:val="00D86A78"/>
    <w:rsid w:val="00DA3883"/>
    <w:rsid w:val="00DA6ABD"/>
    <w:rsid w:val="00DB3BD7"/>
    <w:rsid w:val="00DC0468"/>
    <w:rsid w:val="00DC27A6"/>
    <w:rsid w:val="00DC375C"/>
    <w:rsid w:val="00DC46BA"/>
    <w:rsid w:val="00DC6026"/>
    <w:rsid w:val="00DC6424"/>
    <w:rsid w:val="00DE048D"/>
    <w:rsid w:val="00DE0C34"/>
    <w:rsid w:val="00DE2D85"/>
    <w:rsid w:val="00DE33EB"/>
    <w:rsid w:val="00DE6B22"/>
    <w:rsid w:val="00DF2E62"/>
    <w:rsid w:val="00E031EF"/>
    <w:rsid w:val="00E068F3"/>
    <w:rsid w:val="00E06ABE"/>
    <w:rsid w:val="00E06DB7"/>
    <w:rsid w:val="00E07922"/>
    <w:rsid w:val="00E1142D"/>
    <w:rsid w:val="00E118CE"/>
    <w:rsid w:val="00E11D92"/>
    <w:rsid w:val="00E12215"/>
    <w:rsid w:val="00E134C7"/>
    <w:rsid w:val="00E1790C"/>
    <w:rsid w:val="00E17937"/>
    <w:rsid w:val="00E20E9D"/>
    <w:rsid w:val="00E22BA9"/>
    <w:rsid w:val="00E23E07"/>
    <w:rsid w:val="00E251AD"/>
    <w:rsid w:val="00E30CEA"/>
    <w:rsid w:val="00E379F7"/>
    <w:rsid w:val="00E37A78"/>
    <w:rsid w:val="00E40B50"/>
    <w:rsid w:val="00E42B3C"/>
    <w:rsid w:val="00E45DF5"/>
    <w:rsid w:val="00E47AE2"/>
    <w:rsid w:val="00E501B8"/>
    <w:rsid w:val="00E50B42"/>
    <w:rsid w:val="00E5224F"/>
    <w:rsid w:val="00E577B6"/>
    <w:rsid w:val="00E6249B"/>
    <w:rsid w:val="00E63C98"/>
    <w:rsid w:val="00E63ECF"/>
    <w:rsid w:val="00E6409E"/>
    <w:rsid w:val="00E66F9B"/>
    <w:rsid w:val="00E67B7E"/>
    <w:rsid w:val="00E7016E"/>
    <w:rsid w:val="00E7177A"/>
    <w:rsid w:val="00E71848"/>
    <w:rsid w:val="00E72642"/>
    <w:rsid w:val="00E748D9"/>
    <w:rsid w:val="00E75B5B"/>
    <w:rsid w:val="00E77D42"/>
    <w:rsid w:val="00E84998"/>
    <w:rsid w:val="00E86434"/>
    <w:rsid w:val="00E87EB7"/>
    <w:rsid w:val="00E9126C"/>
    <w:rsid w:val="00E9136A"/>
    <w:rsid w:val="00E92649"/>
    <w:rsid w:val="00E96502"/>
    <w:rsid w:val="00E97907"/>
    <w:rsid w:val="00EA00A5"/>
    <w:rsid w:val="00EA01F7"/>
    <w:rsid w:val="00EA17D2"/>
    <w:rsid w:val="00EA199B"/>
    <w:rsid w:val="00EA26A1"/>
    <w:rsid w:val="00EB0A1C"/>
    <w:rsid w:val="00EB34FF"/>
    <w:rsid w:val="00EB604C"/>
    <w:rsid w:val="00EB6A62"/>
    <w:rsid w:val="00EB6C84"/>
    <w:rsid w:val="00EC1CEE"/>
    <w:rsid w:val="00EC2E73"/>
    <w:rsid w:val="00EC307F"/>
    <w:rsid w:val="00EC6640"/>
    <w:rsid w:val="00ED2677"/>
    <w:rsid w:val="00ED3243"/>
    <w:rsid w:val="00ED5AC8"/>
    <w:rsid w:val="00ED63D4"/>
    <w:rsid w:val="00EE0232"/>
    <w:rsid w:val="00EE2CE2"/>
    <w:rsid w:val="00EE3BCF"/>
    <w:rsid w:val="00EE3C96"/>
    <w:rsid w:val="00EE43A3"/>
    <w:rsid w:val="00EE460C"/>
    <w:rsid w:val="00EE5794"/>
    <w:rsid w:val="00EE6540"/>
    <w:rsid w:val="00EE7639"/>
    <w:rsid w:val="00EF17BC"/>
    <w:rsid w:val="00EF63CE"/>
    <w:rsid w:val="00EF7167"/>
    <w:rsid w:val="00EF771F"/>
    <w:rsid w:val="00F02B40"/>
    <w:rsid w:val="00F04D56"/>
    <w:rsid w:val="00F206EF"/>
    <w:rsid w:val="00F2073E"/>
    <w:rsid w:val="00F210F0"/>
    <w:rsid w:val="00F21347"/>
    <w:rsid w:val="00F21D8F"/>
    <w:rsid w:val="00F24DB6"/>
    <w:rsid w:val="00F27877"/>
    <w:rsid w:val="00F3624F"/>
    <w:rsid w:val="00F37990"/>
    <w:rsid w:val="00F37C0D"/>
    <w:rsid w:val="00F40F72"/>
    <w:rsid w:val="00F426D2"/>
    <w:rsid w:val="00F42C9A"/>
    <w:rsid w:val="00F458F2"/>
    <w:rsid w:val="00F467C8"/>
    <w:rsid w:val="00F52176"/>
    <w:rsid w:val="00F544AF"/>
    <w:rsid w:val="00F56BA6"/>
    <w:rsid w:val="00F61718"/>
    <w:rsid w:val="00F653DB"/>
    <w:rsid w:val="00F719CA"/>
    <w:rsid w:val="00F71A8E"/>
    <w:rsid w:val="00F7433E"/>
    <w:rsid w:val="00F762BE"/>
    <w:rsid w:val="00F77025"/>
    <w:rsid w:val="00F82C95"/>
    <w:rsid w:val="00F852AE"/>
    <w:rsid w:val="00F8690B"/>
    <w:rsid w:val="00F903DD"/>
    <w:rsid w:val="00F9192F"/>
    <w:rsid w:val="00F94DB8"/>
    <w:rsid w:val="00F94DE3"/>
    <w:rsid w:val="00F96305"/>
    <w:rsid w:val="00F9762D"/>
    <w:rsid w:val="00FA0A2A"/>
    <w:rsid w:val="00FA3F0F"/>
    <w:rsid w:val="00FA5B8D"/>
    <w:rsid w:val="00FA5E16"/>
    <w:rsid w:val="00FA6045"/>
    <w:rsid w:val="00FB14FD"/>
    <w:rsid w:val="00FB152A"/>
    <w:rsid w:val="00FB187D"/>
    <w:rsid w:val="00FB2B02"/>
    <w:rsid w:val="00FB58A8"/>
    <w:rsid w:val="00FB6FEE"/>
    <w:rsid w:val="00FC0982"/>
    <w:rsid w:val="00FC0D04"/>
    <w:rsid w:val="00FC0DF5"/>
    <w:rsid w:val="00FC17B4"/>
    <w:rsid w:val="00FC3ED2"/>
    <w:rsid w:val="00FD0554"/>
    <w:rsid w:val="00FD055A"/>
    <w:rsid w:val="00FD1661"/>
    <w:rsid w:val="00FD23E3"/>
    <w:rsid w:val="00FD60BD"/>
    <w:rsid w:val="00FE7349"/>
    <w:rsid w:val="00FE7CBE"/>
    <w:rsid w:val="00FF0A6A"/>
    <w:rsid w:val="00FF146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81A933"/>
  <w15:docId w15:val="{06ADAA19-B703-4A78-BEF8-63E12BC2D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EA00A5"/>
    <w:rPr>
      <w:sz w:val="24"/>
      <w:szCs w:val="24"/>
    </w:rPr>
  </w:style>
  <w:style w:type="paragraph" w:styleId="Naslov4">
    <w:name w:val="heading 4"/>
    <w:basedOn w:val="Navaden"/>
    <w:next w:val="Navaden"/>
    <w:link w:val="Naslov4Znak"/>
    <w:qFormat/>
    <w:rsid w:val="004C314D"/>
    <w:pPr>
      <w:keepNext/>
      <w:spacing w:before="240" w:after="60"/>
      <w:outlineLvl w:val="3"/>
    </w:pPr>
    <w:rPr>
      <w:b/>
      <w:bCs/>
      <w:sz w:val="28"/>
      <w:szCs w:val="28"/>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EA00A5"/>
    <w:pPr>
      <w:tabs>
        <w:tab w:val="center" w:pos="4536"/>
        <w:tab w:val="right" w:pos="9072"/>
      </w:tabs>
    </w:pPr>
  </w:style>
  <w:style w:type="paragraph" w:styleId="Noga">
    <w:name w:val="footer"/>
    <w:basedOn w:val="Navaden"/>
    <w:rsid w:val="00EA00A5"/>
    <w:pPr>
      <w:tabs>
        <w:tab w:val="center" w:pos="4536"/>
        <w:tab w:val="right" w:pos="9072"/>
      </w:tabs>
    </w:pPr>
  </w:style>
  <w:style w:type="character" w:styleId="tevilkastrani">
    <w:name w:val="page number"/>
    <w:basedOn w:val="Privzetapisavaodstavka"/>
    <w:rsid w:val="00EA00A5"/>
  </w:style>
  <w:style w:type="character" w:styleId="Hiperpovezava">
    <w:name w:val="Hyperlink"/>
    <w:uiPriority w:val="99"/>
    <w:rsid w:val="00EA00A5"/>
    <w:rPr>
      <w:color w:val="0000FF"/>
      <w:u w:val="single"/>
    </w:rPr>
  </w:style>
  <w:style w:type="paragraph" w:customStyle="1" w:styleId="ZnakZnakZnakZnakZnakZnakZnakZnakZnakZnakZnakZnakZnakZnakZnak">
    <w:name w:val="Znak Znak Znak Znak Znak Znak Znak Znak Znak Znak Znak Znak Znak Znak Znak"/>
    <w:basedOn w:val="Navaden"/>
    <w:rsid w:val="005E48EE"/>
    <w:pPr>
      <w:spacing w:after="160" w:line="240" w:lineRule="exact"/>
    </w:pPr>
    <w:rPr>
      <w:rFonts w:ascii="Tahoma" w:hAnsi="Tahoma" w:cs="Tahoma"/>
      <w:color w:val="222222"/>
      <w:sz w:val="20"/>
      <w:szCs w:val="20"/>
      <w:lang w:val="en-US" w:eastAsia="en-US"/>
    </w:rPr>
  </w:style>
  <w:style w:type="paragraph" w:styleId="Besedilooblaka">
    <w:name w:val="Balloon Text"/>
    <w:basedOn w:val="Navaden"/>
    <w:semiHidden/>
    <w:rsid w:val="00765F69"/>
    <w:rPr>
      <w:rFonts w:ascii="Tahoma" w:hAnsi="Tahoma" w:cs="Tahoma"/>
      <w:sz w:val="16"/>
      <w:szCs w:val="16"/>
    </w:rPr>
  </w:style>
  <w:style w:type="paragraph" w:styleId="Brezrazmikov">
    <w:name w:val="No Spacing"/>
    <w:link w:val="BrezrazmikovZnak"/>
    <w:uiPriority w:val="1"/>
    <w:qFormat/>
    <w:rsid w:val="00553F95"/>
    <w:rPr>
      <w:sz w:val="24"/>
      <w:szCs w:val="24"/>
    </w:rPr>
  </w:style>
  <w:style w:type="paragraph" w:styleId="Odstavekseznama">
    <w:name w:val="List Paragraph"/>
    <w:basedOn w:val="Navaden"/>
    <w:link w:val="OdstavekseznamaZnak"/>
    <w:uiPriority w:val="34"/>
    <w:qFormat/>
    <w:rsid w:val="003E561D"/>
    <w:pPr>
      <w:ind w:left="720"/>
      <w:contextualSpacing/>
      <w:jc w:val="both"/>
    </w:pPr>
    <w:rPr>
      <w:szCs w:val="20"/>
    </w:rPr>
  </w:style>
  <w:style w:type="character" w:styleId="Krepko">
    <w:name w:val="Strong"/>
    <w:basedOn w:val="Privzetapisavaodstavka"/>
    <w:uiPriority w:val="22"/>
    <w:qFormat/>
    <w:rsid w:val="008B7061"/>
    <w:rPr>
      <w:b/>
      <w:bCs/>
    </w:rPr>
  </w:style>
  <w:style w:type="paragraph" w:customStyle="1" w:styleId="bodytext">
    <w:name w:val="bodytext"/>
    <w:basedOn w:val="Navaden"/>
    <w:rsid w:val="007D19DC"/>
    <w:pPr>
      <w:spacing w:before="100" w:beforeAutospacing="1" w:after="100" w:afterAutospacing="1"/>
    </w:pPr>
  </w:style>
  <w:style w:type="paragraph" w:styleId="Oznaenseznam">
    <w:name w:val="List Bullet"/>
    <w:basedOn w:val="Navaden"/>
    <w:autoRedefine/>
    <w:rsid w:val="0036297C"/>
    <w:pPr>
      <w:tabs>
        <w:tab w:val="left" w:pos="5400"/>
      </w:tabs>
      <w:autoSpaceDE w:val="0"/>
      <w:autoSpaceDN w:val="0"/>
      <w:adjustRightInd w:val="0"/>
      <w:spacing w:line="240" w:lineRule="atLeast"/>
      <w:ind w:right="-6"/>
      <w:jc w:val="both"/>
    </w:pPr>
    <w:rPr>
      <w:b/>
      <w:sz w:val="20"/>
      <w:szCs w:val="20"/>
      <w:lang w:eastAsia="ko-KR"/>
    </w:rPr>
  </w:style>
  <w:style w:type="paragraph" w:styleId="Navadensplet">
    <w:name w:val="Normal (Web)"/>
    <w:basedOn w:val="Navaden"/>
    <w:rsid w:val="001D4CA4"/>
    <w:pPr>
      <w:spacing w:before="100" w:beforeAutospacing="1" w:after="100" w:afterAutospacing="1"/>
    </w:pPr>
  </w:style>
  <w:style w:type="paragraph" w:customStyle="1" w:styleId="esegmentp">
    <w:name w:val="esegment_p"/>
    <w:basedOn w:val="Navaden"/>
    <w:rsid w:val="001D4CA4"/>
    <w:pPr>
      <w:spacing w:before="100" w:beforeAutospacing="1" w:after="100" w:afterAutospacing="1"/>
    </w:pPr>
  </w:style>
  <w:style w:type="character" w:styleId="SledenaHiperpovezava">
    <w:name w:val="FollowedHyperlink"/>
    <w:basedOn w:val="Privzetapisavaodstavka"/>
    <w:rsid w:val="00C67F90"/>
    <w:rPr>
      <w:color w:val="800080" w:themeColor="followedHyperlink"/>
      <w:u w:val="single"/>
    </w:rPr>
  </w:style>
  <w:style w:type="character" w:customStyle="1" w:styleId="Nerazreenaomemba1">
    <w:name w:val="Nerazrešena omemba1"/>
    <w:basedOn w:val="Privzetapisavaodstavka"/>
    <w:uiPriority w:val="99"/>
    <w:semiHidden/>
    <w:unhideWhenUsed/>
    <w:rsid w:val="00175E27"/>
    <w:rPr>
      <w:color w:val="808080"/>
      <w:shd w:val="clear" w:color="auto" w:fill="E6E6E6"/>
    </w:rPr>
  </w:style>
  <w:style w:type="character" w:customStyle="1" w:styleId="Nerazreenaomemba2">
    <w:name w:val="Nerazrešena omemba2"/>
    <w:basedOn w:val="Privzetapisavaodstavka"/>
    <w:uiPriority w:val="99"/>
    <w:semiHidden/>
    <w:unhideWhenUsed/>
    <w:rsid w:val="00BF24A9"/>
    <w:rPr>
      <w:color w:val="605E5C"/>
      <w:shd w:val="clear" w:color="auto" w:fill="E1DFDD"/>
    </w:rPr>
  </w:style>
  <w:style w:type="paragraph" w:styleId="Telobesedila">
    <w:name w:val="Body Text"/>
    <w:basedOn w:val="Navaden"/>
    <w:link w:val="TelobesedilaZnak"/>
    <w:rsid w:val="004D487A"/>
    <w:rPr>
      <w:b/>
      <w:bCs/>
    </w:rPr>
  </w:style>
  <w:style w:type="character" w:customStyle="1" w:styleId="TelobesedilaZnak">
    <w:name w:val="Telo besedila Znak"/>
    <w:basedOn w:val="Privzetapisavaodstavka"/>
    <w:link w:val="Telobesedila"/>
    <w:rsid w:val="004D487A"/>
    <w:rPr>
      <w:b/>
      <w:bCs/>
      <w:sz w:val="24"/>
      <w:szCs w:val="24"/>
    </w:rPr>
  </w:style>
  <w:style w:type="paragraph" w:styleId="Telobesedila2">
    <w:name w:val="Body Text 2"/>
    <w:basedOn w:val="Navaden"/>
    <w:link w:val="Telobesedila2Znak"/>
    <w:rsid w:val="004D487A"/>
    <w:pPr>
      <w:jc w:val="both"/>
    </w:pPr>
    <w:rPr>
      <w:b/>
      <w:bCs/>
    </w:rPr>
  </w:style>
  <w:style w:type="character" w:customStyle="1" w:styleId="Telobesedila2Znak">
    <w:name w:val="Telo besedila 2 Znak"/>
    <w:basedOn w:val="Privzetapisavaodstavka"/>
    <w:link w:val="Telobesedila2"/>
    <w:rsid w:val="004D487A"/>
    <w:rPr>
      <w:b/>
      <w:bCs/>
      <w:sz w:val="24"/>
      <w:szCs w:val="24"/>
    </w:rPr>
  </w:style>
  <w:style w:type="character" w:customStyle="1" w:styleId="Naslov4Znak">
    <w:name w:val="Naslov 4 Znak"/>
    <w:basedOn w:val="Privzetapisavaodstavka"/>
    <w:link w:val="Naslov4"/>
    <w:rsid w:val="004C314D"/>
    <w:rPr>
      <w:b/>
      <w:bCs/>
      <w:sz w:val="28"/>
      <w:szCs w:val="28"/>
      <w:lang w:eastAsia="en-US"/>
    </w:rPr>
  </w:style>
  <w:style w:type="paragraph" w:customStyle="1" w:styleId="Izrek">
    <w:name w:val="Izrek"/>
    <w:basedOn w:val="Navaden"/>
    <w:rsid w:val="004C314D"/>
    <w:pPr>
      <w:widowControl w:val="0"/>
      <w:numPr>
        <w:numId w:val="30"/>
      </w:numPr>
      <w:suppressAutoHyphens/>
      <w:autoSpaceDN w:val="0"/>
      <w:spacing w:before="283" w:line="276" w:lineRule="auto"/>
      <w:jc w:val="both"/>
      <w:textAlignment w:val="baseline"/>
    </w:pPr>
    <w:rPr>
      <w:rFonts w:eastAsia="Arial Unicode MS" w:cs="Tahoma"/>
      <w:kern w:val="3"/>
      <w:sz w:val="22"/>
    </w:rPr>
  </w:style>
  <w:style w:type="numbering" w:customStyle="1" w:styleId="Numbering4">
    <w:name w:val="Numbering 4"/>
    <w:rsid w:val="004C314D"/>
    <w:pPr>
      <w:numPr>
        <w:numId w:val="30"/>
      </w:numPr>
    </w:pPr>
  </w:style>
  <w:style w:type="paragraph" w:customStyle="1" w:styleId="aobcina">
    <w:name w:val="a_obcina"/>
    <w:basedOn w:val="Navaden"/>
    <w:next w:val="Navaden"/>
    <w:rsid w:val="004C314D"/>
    <w:pPr>
      <w:suppressAutoHyphens/>
      <w:overflowPunct w:val="0"/>
      <w:autoSpaceDE w:val="0"/>
      <w:autoSpaceDN w:val="0"/>
      <w:adjustRightInd w:val="0"/>
      <w:spacing w:after="240" w:line="220" w:lineRule="exact"/>
      <w:jc w:val="center"/>
      <w:textAlignment w:val="baseline"/>
      <w:outlineLvl w:val="1"/>
    </w:pPr>
    <w:rPr>
      <w:rFonts w:ascii="Arial" w:hAnsi="Arial" w:cs="Arial"/>
      <w:b/>
      <w:bCs/>
      <w:color w:val="0000FF"/>
      <w:sz w:val="21"/>
      <w:szCs w:val="21"/>
    </w:rPr>
  </w:style>
  <w:style w:type="character" w:customStyle="1" w:styleId="OdstavekseznamaZnak">
    <w:name w:val="Odstavek seznama Znak"/>
    <w:basedOn w:val="Privzetapisavaodstavka"/>
    <w:link w:val="Odstavekseznama"/>
    <w:uiPriority w:val="34"/>
    <w:qFormat/>
    <w:rsid w:val="00AC12C4"/>
    <w:rPr>
      <w:sz w:val="24"/>
    </w:rPr>
  </w:style>
  <w:style w:type="paragraph" w:styleId="Revizija">
    <w:name w:val="Revision"/>
    <w:hidden/>
    <w:uiPriority w:val="99"/>
    <w:semiHidden/>
    <w:rsid w:val="00943CAF"/>
    <w:rPr>
      <w:sz w:val="24"/>
      <w:szCs w:val="24"/>
    </w:rPr>
  </w:style>
  <w:style w:type="character" w:styleId="Pripombasklic">
    <w:name w:val="annotation reference"/>
    <w:basedOn w:val="Privzetapisavaodstavka"/>
    <w:semiHidden/>
    <w:unhideWhenUsed/>
    <w:rsid w:val="00A17225"/>
    <w:rPr>
      <w:sz w:val="16"/>
      <w:szCs w:val="16"/>
    </w:rPr>
  </w:style>
  <w:style w:type="paragraph" w:styleId="Pripombabesedilo">
    <w:name w:val="annotation text"/>
    <w:basedOn w:val="Navaden"/>
    <w:link w:val="PripombabesediloZnak"/>
    <w:semiHidden/>
    <w:unhideWhenUsed/>
    <w:rsid w:val="00A17225"/>
    <w:rPr>
      <w:sz w:val="20"/>
      <w:szCs w:val="20"/>
    </w:rPr>
  </w:style>
  <w:style w:type="character" w:customStyle="1" w:styleId="PripombabesediloZnak">
    <w:name w:val="Pripomba – besedilo Znak"/>
    <w:basedOn w:val="Privzetapisavaodstavka"/>
    <w:link w:val="Pripombabesedilo"/>
    <w:semiHidden/>
    <w:rsid w:val="00A17225"/>
  </w:style>
  <w:style w:type="paragraph" w:styleId="Zadevapripombe">
    <w:name w:val="annotation subject"/>
    <w:basedOn w:val="Pripombabesedilo"/>
    <w:next w:val="Pripombabesedilo"/>
    <w:link w:val="ZadevapripombeZnak"/>
    <w:semiHidden/>
    <w:unhideWhenUsed/>
    <w:rsid w:val="00A17225"/>
    <w:rPr>
      <w:b/>
      <w:bCs/>
    </w:rPr>
  </w:style>
  <w:style w:type="character" w:customStyle="1" w:styleId="ZadevapripombeZnak">
    <w:name w:val="Zadeva pripombe Znak"/>
    <w:basedOn w:val="PripombabesediloZnak"/>
    <w:link w:val="Zadevapripombe"/>
    <w:semiHidden/>
    <w:rsid w:val="00A17225"/>
    <w:rPr>
      <w:b/>
      <w:bCs/>
    </w:rPr>
  </w:style>
  <w:style w:type="paragraph" w:customStyle="1" w:styleId="Odstavekseznama1">
    <w:name w:val="Odstavek seznama1"/>
    <w:basedOn w:val="Navaden"/>
    <w:rsid w:val="007E3063"/>
    <w:pPr>
      <w:ind w:left="720"/>
    </w:pPr>
    <w:rPr>
      <w:rFonts w:ascii="Helvetica" w:hAnsi="Helvetica"/>
      <w:sz w:val="22"/>
      <w:lang w:val="en-GB" w:eastAsia="fr-FR"/>
    </w:rPr>
  </w:style>
  <w:style w:type="character" w:customStyle="1" w:styleId="BrezrazmikovZnak">
    <w:name w:val="Brez razmikov Znak"/>
    <w:basedOn w:val="Privzetapisavaodstavka"/>
    <w:link w:val="Brezrazmikov"/>
    <w:uiPriority w:val="1"/>
    <w:rsid w:val="007E306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8344570">
      <w:bodyDiv w:val="1"/>
      <w:marLeft w:val="0"/>
      <w:marRight w:val="0"/>
      <w:marTop w:val="0"/>
      <w:marBottom w:val="0"/>
      <w:divBdr>
        <w:top w:val="none" w:sz="0" w:space="0" w:color="auto"/>
        <w:left w:val="none" w:sz="0" w:space="0" w:color="auto"/>
        <w:bottom w:val="none" w:sz="0" w:space="0" w:color="auto"/>
        <w:right w:val="none" w:sz="0" w:space="0" w:color="auto"/>
      </w:divBdr>
    </w:div>
    <w:div w:id="153337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BEEDC-14DE-46BB-A1C8-23E3AAC52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1437</Words>
  <Characters>8192</Characters>
  <Application>Microsoft Office Word</Application>
  <DocSecurity>0</DocSecurity>
  <Lines>68</Lines>
  <Paragraphs>19</Paragraphs>
  <ScaleCrop>false</ScaleCrop>
  <HeadingPairs>
    <vt:vector size="2" baseType="variant">
      <vt:variant>
        <vt:lpstr>Naslov</vt:lpstr>
      </vt:variant>
      <vt:variant>
        <vt:i4>1</vt:i4>
      </vt:variant>
    </vt:vector>
  </HeadingPairs>
  <TitlesOfParts>
    <vt:vector size="1" baseType="lpstr">
      <vt:lpstr>Številka:</vt:lpstr>
    </vt:vector>
  </TitlesOfParts>
  <Company>RS</Company>
  <LinksUpToDate>false</LinksUpToDate>
  <CharactersWithSpaces>9610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creator>Alenka Jerše</dc:creator>
  <cp:lastModifiedBy>Željana Nikolić</cp:lastModifiedBy>
  <cp:revision>5</cp:revision>
  <cp:lastPrinted>2024-04-25T12:41:00Z</cp:lastPrinted>
  <dcterms:created xsi:type="dcterms:W3CDTF">2025-12-01T12:32:00Z</dcterms:created>
  <dcterms:modified xsi:type="dcterms:W3CDTF">2025-12-11T06:38:00Z</dcterms:modified>
</cp:coreProperties>
</file>